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01B76" w14:textId="20B9D9BF" w:rsidR="00DC0497" w:rsidRDefault="00DC0497" w:rsidP="00DC0497">
      <w:pPr>
        <w:jc w:val="center"/>
        <w:rPr>
          <w:rFonts w:ascii="Trebuchet MS" w:hAnsi="Trebuchet MS"/>
          <w:b/>
          <w:sz w:val="28"/>
        </w:rPr>
      </w:pPr>
    </w:p>
    <w:p w14:paraId="14E33A26" w14:textId="77777777" w:rsidR="003058E2" w:rsidRPr="00391C91" w:rsidRDefault="003058E2" w:rsidP="00DC0497">
      <w:pPr>
        <w:jc w:val="center"/>
        <w:rPr>
          <w:rFonts w:ascii="Trebuchet MS" w:hAnsi="Trebuchet MS"/>
          <w:b/>
          <w:sz w:val="28"/>
        </w:rPr>
      </w:pPr>
      <w:bookmarkStart w:id="0" w:name="_GoBack"/>
      <w:bookmarkEnd w:id="0"/>
    </w:p>
    <w:p w14:paraId="5FE2B2E0" w14:textId="77777777" w:rsidR="00DC0497" w:rsidRPr="00391C91" w:rsidRDefault="00DC0497" w:rsidP="00DC0497">
      <w:pPr>
        <w:jc w:val="center"/>
        <w:rPr>
          <w:rFonts w:ascii="Trebuchet MS" w:hAnsi="Trebuchet MS"/>
          <w:b/>
          <w:sz w:val="28"/>
        </w:rPr>
      </w:pPr>
    </w:p>
    <w:p w14:paraId="544CC45E" w14:textId="77777777" w:rsidR="00DC0497" w:rsidRPr="00391C91" w:rsidRDefault="00DC0497" w:rsidP="00DC0497">
      <w:pPr>
        <w:jc w:val="center"/>
        <w:rPr>
          <w:rFonts w:ascii="Trebuchet MS" w:hAnsi="Trebuchet MS"/>
          <w:b/>
          <w:sz w:val="28"/>
        </w:rPr>
      </w:pPr>
    </w:p>
    <w:p w14:paraId="0B3060F1" w14:textId="77777777" w:rsidR="00DC0497" w:rsidRPr="00391C91" w:rsidRDefault="00DC0497" w:rsidP="00DC0497">
      <w:pPr>
        <w:jc w:val="center"/>
        <w:rPr>
          <w:rFonts w:ascii="Trebuchet MS" w:hAnsi="Trebuchet MS"/>
          <w:b/>
          <w:sz w:val="28"/>
        </w:rPr>
      </w:pPr>
    </w:p>
    <w:p w14:paraId="5A29D108" w14:textId="77777777" w:rsidR="00DC0497" w:rsidRPr="00391C91" w:rsidRDefault="00DC0497" w:rsidP="00DC0497">
      <w:pPr>
        <w:jc w:val="center"/>
        <w:rPr>
          <w:rFonts w:ascii="Trebuchet MS" w:hAnsi="Trebuchet MS"/>
          <w:b/>
          <w:sz w:val="28"/>
        </w:rPr>
      </w:pPr>
    </w:p>
    <w:p w14:paraId="22E80F9D" w14:textId="77777777" w:rsidR="00DC0497" w:rsidRPr="00391C91" w:rsidRDefault="00DC0497" w:rsidP="00DC0497">
      <w:pPr>
        <w:jc w:val="center"/>
        <w:rPr>
          <w:rFonts w:ascii="Trebuchet MS" w:hAnsi="Trebuchet MS"/>
          <w:b/>
          <w:sz w:val="28"/>
        </w:rPr>
      </w:pPr>
    </w:p>
    <w:p w14:paraId="489039B2" w14:textId="77777777" w:rsidR="00DC0497" w:rsidRPr="00391C91" w:rsidRDefault="00DC0497" w:rsidP="00DC0497">
      <w:pPr>
        <w:jc w:val="center"/>
        <w:rPr>
          <w:rFonts w:ascii="Trebuchet MS" w:hAnsi="Trebuchet MS"/>
          <w:b/>
          <w:sz w:val="28"/>
        </w:rPr>
      </w:pPr>
    </w:p>
    <w:p w14:paraId="306B99BC" w14:textId="77777777" w:rsidR="002E6045" w:rsidRPr="00391C91" w:rsidRDefault="002E6045" w:rsidP="00DC0497">
      <w:pPr>
        <w:jc w:val="center"/>
        <w:rPr>
          <w:rFonts w:ascii="Trebuchet MS" w:hAnsi="Trebuchet MS"/>
          <w:b/>
          <w:sz w:val="28"/>
        </w:rPr>
      </w:pPr>
      <w:r w:rsidRPr="00391C91">
        <w:rPr>
          <w:rFonts w:ascii="Trebuchet MS" w:hAnsi="Trebuchet MS"/>
          <w:b/>
          <w:sz w:val="28"/>
        </w:rPr>
        <w:t>METODOLOGIE</w:t>
      </w:r>
    </w:p>
    <w:p w14:paraId="62D0525F" w14:textId="77F8AD46" w:rsidR="00B10D11" w:rsidRPr="00391C91" w:rsidRDefault="00DC0497" w:rsidP="00DC0497">
      <w:pPr>
        <w:jc w:val="center"/>
        <w:rPr>
          <w:rFonts w:ascii="Trebuchet MS" w:hAnsi="Trebuchet MS"/>
          <w:b/>
          <w:sz w:val="28"/>
        </w:rPr>
      </w:pPr>
      <w:r w:rsidRPr="00391C91">
        <w:rPr>
          <w:rFonts w:ascii="Trebuchet MS" w:hAnsi="Trebuchet MS"/>
          <w:b/>
          <w:sz w:val="28"/>
        </w:rPr>
        <w:t>privind înscrierea</w:t>
      </w:r>
      <w:r w:rsidR="000150F2" w:rsidRPr="00391C91">
        <w:rPr>
          <w:rFonts w:ascii="Trebuchet MS" w:hAnsi="Trebuchet MS"/>
          <w:b/>
          <w:sz w:val="28"/>
        </w:rPr>
        <w:t xml:space="preserve"> și selecția</w:t>
      </w:r>
      <w:r w:rsidRPr="00391C91">
        <w:rPr>
          <w:rFonts w:ascii="Trebuchet MS" w:hAnsi="Trebuchet MS"/>
          <w:b/>
          <w:sz w:val="28"/>
        </w:rPr>
        <w:t xml:space="preserve"> </w:t>
      </w:r>
      <w:r w:rsidR="004E7D83" w:rsidRPr="00391C91">
        <w:rPr>
          <w:rFonts w:ascii="Trebuchet MS" w:hAnsi="Trebuchet MS"/>
          <w:b/>
          <w:sz w:val="28"/>
        </w:rPr>
        <w:t>participanților</w:t>
      </w:r>
      <w:r w:rsidRPr="00391C91">
        <w:rPr>
          <w:rFonts w:ascii="Trebuchet MS" w:hAnsi="Trebuchet MS"/>
          <w:b/>
          <w:sz w:val="28"/>
        </w:rPr>
        <w:t xml:space="preserve"> în cadrul sesiunilor de </w:t>
      </w:r>
      <w:r w:rsidR="00E62B87" w:rsidRPr="00391C91">
        <w:rPr>
          <w:rFonts w:ascii="Trebuchet MS" w:hAnsi="Trebuchet MS"/>
          <w:b/>
          <w:sz w:val="28"/>
        </w:rPr>
        <w:t>instruire</w:t>
      </w:r>
      <w:r w:rsidRPr="00391C91">
        <w:rPr>
          <w:rFonts w:ascii="Trebuchet MS" w:hAnsi="Trebuchet MS"/>
          <w:b/>
          <w:sz w:val="28"/>
        </w:rPr>
        <w:t xml:space="preserve"> pentru </w:t>
      </w:r>
      <w:r w:rsidR="00113A66" w:rsidRPr="00391C91">
        <w:rPr>
          <w:rFonts w:ascii="Trebuchet MS" w:hAnsi="Trebuchet MS"/>
          <w:b/>
          <w:sz w:val="28"/>
        </w:rPr>
        <w:t>„D</w:t>
      </w:r>
      <w:r w:rsidRPr="00391C91">
        <w:rPr>
          <w:rFonts w:ascii="Trebuchet MS" w:hAnsi="Trebuchet MS"/>
          <w:b/>
          <w:sz w:val="28"/>
        </w:rPr>
        <w:t>ezvoltarea capacității administrative a organizațiilor societății civile și a gradului de digitalizare a acestora</w:t>
      </w:r>
      <w:r w:rsidR="00113A66" w:rsidRPr="00391C91">
        <w:rPr>
          <w:rFonts w:ascii="Trebuchet MS" w:hAnsi="Trebuchet MS"/>
          <w:b/>
          <w:sz w:val="28"/>
        </w:rPr>
        <w:t>”</w:t>
      </w:r>
    </w:p>
    <w:p w14:paraId="11D04F53" w14:textId="7F7FD3ED" w:rsidR="002E6045" w:rsidRPr="00391C91" w:rsidRDefault="002E6045" w:rsidP="00DC0497">
      <w:pPr>
        <w:jc w:val="center"/>
        <w:rPr>
          <w:rFonts w:ascii="Trebuchet MS" w:hAnsi="Trebuchet MS"/>
          <w:b/>
          <w:sz w:val="28"/>
        </w:rPr>
      </w:pPr>
    </w:p>
    <w:p w14:paraId="65F234D0" w14:textId="17E10A5F" w:rsidR="002E6045" w:rsidRPr="00391C91" w:rsidRDefault="002E6045" w:rsidP="00DC0497">
      <w:pPr>
        <w:jc w:val="center"/>
        <w:rPr>
          <w:rFonts w:ascii="Trebuchet MS" w:hAnsi="Trebuchet MS"/>
          <w:b/>
          <w:sz w:val="28"/>
        </w:rPr>
      </w:pPr>
    </w:p>
    <w:p w14:paraId="2F57AD30" w14:textId="519BD9A3" w:rsidR="002E6045" w:rsidRPr="00391C91" w:rsidRDefault="002E6045" w:rsidP="00DC0497">
      <w:pPr>
        <w:jc w:val="center"/>
        <w:rPr>
          <w:rFonts w:ascii="Trebuchet MS" w:hAnsi="Trebuchet MS"/>
          <w:b/>
          <w:sz w:val="28"/>
        </w:rPr>
      </w:pPr>
    </w:p>
    <w:p w14:paraId="62F91BD4" w14:textId="09AD7726" w:rsidR="002E6045" w:rsidRPr="00391C91" w:rsidRDefault="002E6045" w:rsidP="00DC0497">
      <w:pPr>
        <w:jc w:val="center"/>
        <w:rPr>
          <w:rFonts w:ascii="Trebuchet MS" w:hAnsi="Trebuchet MS"/>
          <w:b/>
          <w:sz w:val="28"/>
        </w:rPr>
      </w:pPr>
    </w:p>
    <w:p w14:paraId="5EC0AC31" w14:textId="209AC744" w:rsidR="002E6045" w:rsidRPr="00391C91" w:rsidRDefault="002E6045" w:rsidP="00DC0497">
      <w:pPr>
        <w:jc w:val="center"/>
        <w:rPr>
          <w:rFonts w:ascii="Trebuchet MS" w:hAnsi="Trebuchet MS"/>
          <w:b/>
          <w:sz w:val="28"/>
        </w:rPr>
      </w:pPr>
    </w:p>
    <w:p w14:paraId="6CDB5205" w14:textId="34E66D3F" w:rsidR="002E6045" w:rsidRPr="00391C91" w:rsidRDefault="002E6045" w:rsidP="00DC0497">
      <w:pPr>
        <w:jc w:val="center"/>
        <w:rPr>
          <w:rFonts w:ascii="Trebuchet MS" w:hAnsi="Trebuchet MS"/>
          <w:b/>
          <w:sz w:val="28"/>
        </w:rPr>
      </w:pPr>
    </w:p>
    <w:p w14:paraId="06F9E53A" w14:textId="3BDBA5A8" w:rsidR="002E6045" w:rsidRPr="00391C91" w:rsidRDefault="002E6045" w:rsidP="00DC0497">
      <w:pPr>
        <w:jc w:val="center"/>
        <w:rPr>
          <w:rFonts w:ascii="Trebuchet MS" w:hAnsi="Trebuchet MS"/>
          <w:b/>
          <w:sz w:val="28"/>
        </w:rPr>
      </w:pPr>
    </w:p>
    <w:p w14:paraId="746EF1B9" w14:textId="5F3C4249" w:rsidR="002E6045" w:rsidRPr="00391C91" w:rsidRDefault="002E6045" w:rsidP="00DC0497">
      <w:pPr>
        <w:jc w:val="center"/>
        <w:rPr>
          <w:rFonts w:ascii="Trebuchet MS" w:hAnsi="Trebuchet MS"/>
          <w:b/>
          <w:sz w:val="28"/>
        </w:rPr>
      </w:pPr>
    </w:p>
    <w:p w14:paraId="25C7E2EE" w14:textId="00599A55" w:rsidR="002E6045" w:rsidRPr="00391C91" w:rsidRDefault="002E6045" w:rsidP="00DC0497">
      <w:pPr>
        <w:jc w:val="center"/>
        <w:rPr>
          <w:rFonts w:ascii="Trebuchet MS" w:hAnsi="Trebuchet MS"/>
          <w:b/>
          <w:sz w:val="28"/>
        </w:rPr>
      </w:pPr>
    </w:p>
    <w:p w14:paraId="08826881" w14:textId="0DEFC421" w:rsidR="002E6045" w:rsidRPr="00391C91" w:rsidRDefault="002E6045" w:rsidP="00DC0497">
      <w:pPr>
        <w:jc w:val="center"/>
        <w:rPr>
          <w:rFonts w:ascii="Trebuchet MS" w:hAnsi="Trebuchet MS"/>
          <w:b/>
          <w:sz w:val="28"/>
        </w:rPr>
      </w:pPr>
    </w:p>
    <w:p w14:paraId="4243EEBC" w14:textId="432A7B33" w:rsidR="002E6045" w:rsidRPr="00391C91" w:rsidRDefault="002E6045" w:rsidP="00DC0497">
      <w:pPr>
        <w:jc w:val="center"/>
        <w:rPr>
          <w:rFonts w:ascii="Trebuchet MS" w:hAnsi="Trebuchet MS"/>
          <w:b/>
          <w:sz w:val="28"/>
        </w:rPr>
      </w:pPr>
    </w:p>
    <w:p w14:paraId="4FC52E0A" w14:textId="5A841FA8" w:rsidR="002E6045" w:rsidRPr="00391C91" w:rsidRDefault="002E6045" w:rsidP="00DC0497">
      <w:pPr>
        <w:jc w:val="center"/>
        <w:rPr>
          <w:rFonts w:ascii="Trebuchet MS" w:hAnsi="Trebuchet MS"/>
          <w:b/>
          <w:sz w:val="28"/>
        </w:rPr>
      </w:pPr>
    </w:p>
    <w:p w14:paraId="19BF4AB2" w14:textId="5AA16042" w:rsidR="002E6045" w:rsidRPr="00391C91" w:rsidRDefault="002E6045" w:rsidP="00DC0497">
      <w:pPr>
        <w:jc w:val="center"/>
        <w:rPr>
          <w:rFonts w:ascii="Trebuchet MS" w:hAnsi="Trebuchet MS"/>
          <w:b/>
          <w:sz w:val="28"/>
        </w:rPr>
      </w:pPr>
    </w:p>
    <w:p w14:paraId="7BF6BCC2" w14:textId="43B45730" w:rsidR="002E6045" w:rsidRPr="00391C91" w:rsidRDefault="002E6045" w:rsidP="00DC0497">
      <w:pPr>
        <w:jc w:val="center"/>
        <w:rPr>
          <w:rFonts w:ascii="Trebuchet MS" w:hAnsi="Trebuchet MS"/>
          <w:b/>
          <w:sz w:val="28"/>
        </w:rPr>
      </w:pPr>
    </w:p>
    <w:p w14:paraId="788197E3" w14:textId="1EACDC4C" w:rsidR="002E6045" w:rsidRPr="00391C91" w:rsidRDefault="002E6045" w:rsidP="00DC0497">
      <w:pPr>
        <w:jc w:val="center"/>
        <w:rPr>
          <w:rFonts w:ascii="Trebuchet MS" w:hAnsi="Trebuchet MS"/>
          <w:b/>
          <w:sz w:val="28"/>
        </w:rPr>
      </w:pPr>
    </w:p>
    <w:p w14:paraId="688C1AC3" w14:textId="4D7F70F8" w:rsidR="002E6045" w:rsidRPr="00391C91" w:rsidRDefault="00CC3A06" w:rsidP="00836887">
      <w:pPr>
        <w:pStyle w:val="ListParagraph"/>
        <w:numPr>
          <w:ilvl w:val="0"/>
          <w:numId w:val="9"/>
        </w:numPr>
        <w:jc w:val="both"/>
        <w:rPr>
          <w:rFonts w:ascii="Trebuchet MS" w:hAnsi="Trebuchet MS"/>
          <w:b/>
          <w:sz w:val="24"/>
        </w:rPr>
      </w:pPr>
      <w:r w:rsidRPr="00391C91">
        <w:rPr>
          <w:rFonts w:ascii="Trebuchet MS" w:hAnsi="Trebuchet MS"/>
          <w:b/>
          <w:sz w:val="24"/>
        </w:rPr>
        <w:lastRenderedPageBreak/>
        <w:t>ASPECTE GENERALE</w:t>
      </w:r>
    </w:p>
    <w:p w14:paraId="37B93657" w14:textId="09FD060C" w:rsidR="00B66AB1" w:rsidRPr="00391C91" w:rsidRDefault="00B66AB1" w:rsidP="00836887">
      <w:pPr>
        <w:jc w:val="both"/>
        <w:rPr>
          <w:rFonts w:ascii="Trebuchet MS" w:hAnsi="Trebuchet MS"/>
          <w:sz w:val="24"/>
        </w:rPr>
      </w:pPr>
      <w:r w:rsidRPr="00391C91">
        <w:rPr>
          <w:rFonts w:ascii="Trebuchet MS" w:hAnsi="Trebuchet MS"/>
          <w:sz w:val="24"/>
        </w:rPr>
        <w:t>Secretariatul General al Guvernului implementează în ca</w:t>
      </w:r>
      <w:r w:rsidR="00F94EB7" w:rsidRPr="00391C91">
        <w:rPr>
          <w:rFonts w:ascii="Trebuchet MS" w:hAnsi="Trebuchet MS"/>
          <w:sz w:val="24"/>
        </w:rPr>
        <w:t>litate de coordonator de reforme</w:t>
      </w:r>
      <w:r w:rsidRPr="00391C91">
        <w:rPr>
          <w:rFonts w:ascii="Trebuchet MS" w:hAnsi="Trebuchet MS"/>
          <w:sz w:val="24"/>
        </w:rPr>
        <w:t>/investiții prevăzute în cadrul Planului Național de Redresar</w:t>
      </w:r>
      <w:r w:rsidR="00F94EB7" w:rsidRPr="00391C91">
        <w:rPr>
          <w:rFonts w:ascii="Trebuchet MS" w:hAnsi="Trebuchet MS"/>
          <w:sz w:val="24"/>
        </w:rPr>
        <w:t>e și Reziliență, Ținta nr. 406 „</w:t>
      </w:r>
      <w:r w:rsidRPr="00391C91">
        <w:rPr>
          <w:rFonts w:ascii="Trebuchet MS" w:hAnsi="Trebuchet MS"/>
          <w:i/>
          <w:sz w:val="24"/>
        </w:rPr>
        <w:t>800 de reprezentanți ai organizațiilor societății civile au urmat cursuri de formare pentru a spori capacitatea administrativă și gradul de digitalizare a structurilor lor</w:t>
      </w:r>
      <w:r w:rsidR="00027F9B">
        <w:rPr>
          <w:rFonts w:ascii="Trebuchet MS" w:hAnsi="Trebuchet MS"/>
          <w:sz w:val="24"/>
        </w:rPr>
        <w:t xml:space="preserve">”. Ținta este </w:t>
      </w:r>
      <w:r w:rsidRPr="00391C91">
        <w:rPr>
          <w:rFonts w:ascii="Trebuchet MS" w:hAnsi="Trebuchet MS"/>
          <w:sz w:val="24"/>
        </w:rPr>
        <w:t xml:space="preserve">inclusă în </w:t>
      </w:r>
      <w:r w:rsidR="00F94EB7" w:rsidRPr="00391C91">
        <w:rPr>
          <w:rFonts w:ascii="Trebuchet MS" w:hAnsi="Trebuchet MS"/>
          <w:sz w:val="24"/>
        </w:rPr>
        <w:t>Componenta 14 – Buna guvernanță,</w:t>
      </w:r>
      <w:r w:rsidRPr="00391C91">
        <w:rPr>
          <w:rFonts w:ascii="Trebuchet MS" w:hAnsi="Trebuchet MS"/>
          <w:sz w:val="24"/>
        </w:rPr>
        <w:t xml:space="preserve"> </w:t>
      </w:r>
      <w:r w:rsidR="00F94EB7" w:rsidRPr="00391C91">
        <w:rPr>
          <w:rFonts w:ascii="Trebuchet MS" w:hAnsi="Trebuchet MS"/>
          <w:sz w:val="24"/>
        </w:rPr>
        <w:t xml:space="preserve">Reforma 1.1 </w:t>
      </w:r>
      <w:r w:rsidR="00F94EB7" w:rsidRPr="00391C91">
        <w:rPr>
          <w:rFonts w:ascii="Trebuchet MS" w:hAnsi="Trebuchet MS"/>
          <w:i/>
          <w:sz w:val="24"/>
        </w:rPr>
        <w:t>„</w:t>
      </w:r>
      <w:r w:rsidRPr="00391C91">
        <w:rPr>
          <w:rFonts w:ascii="Trebuchet MS" w:hAnsi="Trebuchet MS"/>
          <w:i/>
          <w:sz w:val="24"/>
        </w:rPr>
        <w:t>Îmbunătățirea predictibilității și a eficienței proceselor decizionale prin întărirea capacității de coordonare a politicilor și analiză de impact la nivelul Guvernului și al ministerelor coordonatoare, precum și prin consolidarea instrumentelor în vederea creșterii calității consultărilor publice la toate palierele administrației</w:t>
      </w:r>
      <w:r w:rsidRPr="00391C91">
        <w:rPr>
          <w:rFonts w:ascii="Trebuchet MS" w:hAnsi="Trebuchet MS"/>
          <w:sz w:val="24"/>
        </w:rPr>
        <w:t>”.</w:t>
      </w:r>
    </w:p>
    <w:p w14:paraId="342D442F" w14:textId="534927C3" w:rsidR="00F94EB7" w:rsidRPr="00391C91" w:rsidRDefault="008B4B81" w:rsidP="00836887">
      <w:pPr>
        <w:jc w:val="both"/>
        <w:rPr>
          <w:rFonts w:ascii="Trebuchet MS" w:hAnsi="Trebuchet MS"/>
          <w:sz w:val="24"/>
        </w:rPr>
      </w:pPr>
      <w:r w:rsidRPr="00391C91">
        <w:rPr>
          <w:rFonts w:ascii="Trebuchet MS" w:hAnsi="Trebuchet MS"/>
          <w:b/>
          <w:sz w:val="24"/>
        </w:rPr>
        <w:t>Obiectivul</w:t>
      </w:r>
      <w:r w:rsidR="006458D5" w:rsidRPr="00391C91">
        <w:rPr>
          <w:rFonts w:ascii="Trebuchet MS" w:hAnsi="Trebuchet MS"/>
          <w:b/>
          <w:sz w:val="24"/>
        </w:rPr>
        <w:t xml:space="preserve"> ț</w:t>
      </w:r>
      <w:r w:rsidR="00F94EB7" w:rsidRPr="00391C91">
        <w:rPr>
          <w:rFonts w:ascii="Trebuchet MS" w:hAnsi="Trebuchet MS"/>
          <w:b/>
          <w:sz w:val="24"/>
        </w:rPr>
        <w:t>intei</w:t>
      </w:r>
      <w:r w:rsidR="00F94EB7" w:rsidRPr="00391C91">
        <w:rPr>
          <w:rFonts w:ascii="Trebuchet MS" w:hAnsi="Trebuchet MS"/>
          <w:sz w:val="24"/>
        </w:rPr>
        <w:t xml:space="preserve"> este</w:t>
      </w:r>
      <w:r w:rsidR="00027F9B">
        <w:rPr>
          <w:rFonts w:ascii="Trebuchet MS" w:hAnsi="Trebuchet MS"/>
          <w:sz w:val="24"/>
        </w:rPr>
        <w:t xml:space="preserve"> reprezentat de</w:t>
      </w:r>
      <w:r w:rsidR="00F94EB7" w:rsidRPr="00391C91">
        <w:rPr>
          <w:rFonts w:ascii="Trebuchet MS" w:hAnsi="Trebuchet MS"/>
          <w:sz w:val="24"/>
        </w:rPr>
        <w:t xml:space="preserve"> </w:t>
      </w:r>
      <w:r w:rsidR="00E62B87" w:rsidRPr="00391C91">
        <w:rPr>
          <w:rFonts w:ascii="Trebuchet MS" w:hAnsi="Trebuchet MS"/>
          <w:sz w:val="24"/>
        </w:rPr>
        <w:t>instruire</w:t>
      </w:r>
      <w:r w:rsidRPr="00391C91">
        <w:rPr>
          <w:rFonts w:ascii="Trebuchet MS" w:hAnsi="Trebuchet MS"/>
          <w:sz w:val="24"/>
        </w:rPr>
        <w:t>a reprezentanților organizațiilor societății civile pentru a spori capacitatea administrativă și gradul de digitalizare a structurilor lor, participând la construirea unei cetățenii active și a unei relații de încredere între stat și societatea civilă.</w:t>
      </w:r>
    </w:p>
    <w:p w14:paraId="245EEC99" w14:textId="38873AD5" w:rsidR="002E6045" w:rsidRPr="00391C91" w:rsidRDefault="00E62B87" w:rsidP="00836887">
      <w:pPr>
        <w:jc w:val="both"/>
        <w:rPr>
          <w:rFonts w:ascii="Trebuchet MS" w:hAnsi="Trebuchet MS"/>
          <w:sz w:val="24"/>
        </w:rPr>
      </w:pPr>
      <w:r w:rsidRPr="00391C91">
        <w:rPr>
          <w:rFonts w:ascii="Trebuchet MS" w:hAnsi="Trebuchet MS"/>
          <w:sz w:val="24"/>
        </w:rPr>
        <w:t>Instruire</w:t>
      </w:r>
      <w:r w:rsidR="0002255C" w:rsidRPr="00391C91">
        <w:rPr>
          <w:rFonts w:ascii="Trebuchet MS" w:hAnsi="Trebuchet MS"/>
          <w:sz w:val="24"/>
        </w:rPr>
        <w:t xml:space="preserve">a se va realiza în </w:t>
      </w:r>
      <w:r w:rsidR="0002255C" w:rsidRPr="00027F9B">
        <w:rPr>
          <w:rFonts w:ascii="Trebuchet MS" w:hAnsi="Trebuchet MS"/>
          <w:b/>
          <w:sz w:val="24"/>
        </w:rPr>
        <w:t>intervalul 2023-2025</w:t>
      </w:r>
      <w:r w:rsidR="0002255C" w:rsidRPr="00391C91">
        <w:rPr>
          <w:rFonts w:ascii="Trebuchet MS" w:hAnsi="Trebuchet MS"/>
          <w:sz w:val="24"/>
        </w:rPr>
        <w:t>, în cadrul a</w:t>
      </w:r>
      <w:r w:rsidR="006458D5" w:rsidRPr="00391C91">
        <w:rPr>
          <w:rFonts w:ascii="Trebuchet MS" w:hAnsi="Trebuchet MS"/>
          <w:sz w:val="24"/>
        </w:rPr>
        <w:t xml:space="preserve"> </w:t>
      </w:r>
      <w:r w:rsidR="006458D5" w:rsidRPr="00027F9B">
        <w:rPr>
          <w:rFonts w:ascii="Trebuchet MS" w:hAnsi="Trebuchet MS"/>
          <w:b/>
          <w:sz w:val="24"/>
        </w:rPr>
        <w:t>32 de sesiuni</w:t>
      </w:r>
      <w:r w:rsidR="006458D5" w:rsidRPr="00391C91">
        <w:rPr>
          <w:rFonts w:ascii="Trebuchet MS" w:hAnsi="Trebuchet MS"/>
          <w:sz w:val="24"/>
        </w:rPr>
        <w:t>, ce vor</w:t>
      </w:r>
      <w:r w:rsidR="0002255C" w:rsidRPr="00391C91">
        <w:rPr>
          <w:rFonts w:ascii="Trebuchet MS" w:hAnsi="Trebuchet MS"/>
          <w:sz w:val="24"/>
        </w:rPr>
        <w:t xml:space="preserve"> include atât teme teoretice cât și practice</w:t>
      </w:r>
      <w:r w:rsidR="006458D5" w:rsidRPr="00391C91">
        <w:rPr>
          <w:rFonts w:ascii="Trebuchet MS" w:hAnsi="Trebuchet MS"/>
          <w:sz w:val="24"/>
        </w:rPr>
        <w:t xml:space="preserve">, cu o </w:t>
      </w:r>
      <w:r w:rsidR="006458D5" w:rsidRPr="00027F9B">
        <w:rPr>
          <w:rFonts w:ascii="Trebuchet MS" w:hAnsi="Trebuchet MS"/>
          <w:b/>
          <w:sz w:val="24"/>
        </w:rPr>
        <w:t>durată de 24 de ore</w:t>
      </w:r>
      <w:r w:rsidR="006458D5" w:rsidRPr="00391C91">
        <w:rPr>
          <w:rFonts w:ascii="Trebuchet MS" w:hAnsi="Trebuchet MS"/>
          <w:sz w:val="24"/>
        </w:rPr>
        <w:t xml:space="preserve"> (3 zile, a câte 8 ore/zi)</w:t>
      </w:r>
      <w:r w:rsidR="0002255C" w:rsidRPr="00391C91">
        <w:rPr>
          <w:rFonts w:ascii="Trebuchet MS" w:hAnsi="Trebuchet MS"/>
          <w:sz w:val="24"/>
        </w:rPr>
        <w:t>.</w:t>
      </w:r>
    </w:p>
    <w:p w14:paraId="08D8F134" w14:textId="3E6DE1D7" w:rsidR="006660DC" w:rsidRPr="00391C91" w:rsidRDefault="006660DC" w:rsidP="006660DC">
      <w:pPr>
        <w:jc w:val="both"/>
        <w:rPr>
          <w:rFonts w:ascii="Trebuchet MS" w:hAnsi="Trebuchet MS"/>
          <w:sz w:val="24"/>
        </w:rPr>
      </w:pPr>
      <w:r w:rsidRPr="00391C91">
        <w:rPr>
          <w:rFonts w:ascii="Trebuchet MS" w:hAnsi="Trebuchet MS"/>
          <w:sz w:val="24"/>
        </w:rPr>
        <w:t xml:space="preserve">Fiecare sesiune va conține un număr maxim de </w:t>
      </w:r>
      <w:r w:rsidRPr="00027F9B">
        <w:rPr>
          <w:rFonts w:ascii="Trebuchet MS" w:hAnsi="Trebuchet MS"/>
          <w:b/>
          <w:sz w:val="24"/>
        </w:rPr>
        <w:t>25 de participanți</w:t>
      </w:r>
      <w:r w:rsidRPr="00391C91">
        <w:rPr>
          <w:rFonts w:ascii="Trebuchet MS" w:hAnsi="Trebuchet MS"/>
          <w:sz w:val="24"/>
        </w:rPr>
        <w:t>, cărora li se vor asigura următoarele:</w:t>
      </w:r>
    </w:p>
    <w:p w14:paraId="3F208256" w14:textId="586DF7C3" w:rsidR="006660DC" w:rsidRPr="00391C91" w:rsidRDefault="006660DC" w:rsidP="00113A66">
      <w:pPr>
        <w:pStyle w:val="ListParagraph"/>
        <w:numPr>
          <w:ilvl w:val="0"/>
          <w:numId w:val="11"/>
        </w:numPr>
        <w:jc w:val="both"/>
        <w:rPr>
          <w:rFonts w:ascii="Trebuchet MS" w:hAnsi="Trebuchet MS"/>
          <w:sz w:val="24"/>
        </w:rPr>
      </w:pPr>
      <w:r w:rsidRPr="00391C91">
        <w:rPr>
          <w:rFonts w:ascii="Trebuchet MS" w:hAnsi="Trebuchet MS"/>
          <w:sz w:val="24"/>
        </w:rPr>
        <w:t xml:space="preserve">Cazare pentru 3 nopți – în unitățile de cazare și în perioadele menționate în </w:t>
      </w:r>
      <w:r w:rsidR="005946C0" w:rsidRPr="00391C91">
        <w:rPr>
          <w:rFonts w:ascii="Trebuchet MS" w:hAnsi="Trebuchet MS"/>
          <w:sz w:val="24"/>
        </w:rPr>
        <w:t xml:space="preserve">Invitația de înscriere la </w:t>
      </w:r>
      <w:r w:rsidR="00040228" w:rsidRPr="00391C91">
        <w:rPr>
          <w:rFonts w:ascii="Trebuchet MS" w:hAnsi="Trebuchet MS"/>
          <w:sz w:val="24"/>
        </w:rPr>
        <w:t xml:space="preserve">sesiunile </w:t>
      </w:r>
      <w:r w:rsidR="00CE64E2" w:rsidRPr="00391C91">
        <w:rPr>
          <w:rFonts w:ascii="Trebuchet MS" w:hAnsi="Trebuchet MS"/>
          <w:sz w:val="24"/>
        </w:rPr>
        <w:t xml:space="preserve">de instruire </w:t>
      </w:r>
      <w:r w:rsidR="00040228" w:rsidRPr="00391C91">
        <w:rPr>
          <w:rFonts w:ascii="Trebuchet MS" w:hAnsi="Trebuchet MS"/>
          <w:sz w:val="24"/>
        </w:rPr>
        <w:t>pentru</w:t>
      </w:r>
      <w:r w:rsidR="00113A66" w:rsidRPr="00391C91">
        <w:rPr>
          <w:rFonts w:ascii="Trebuchet MS" w:hAnsi="Trebuchet MS"/>
          <w:sz w:val="24"/>
        </w:rPr>
        <w:t xml:space="preserve"> „Dezvoltarea capacității administrative a organizațiilor societății civile și a gradului de digitalizare a acestora </w:t>
      </w:r>
      <w:r w:rsidRPr="00391C91">
        <w:rPr>
          <w:rFonts w:ascii="Trebuchet MS" w:hAnsi="Trebuchet MS"/>
          <w:sz w:val="24"/>
        </w:rPr>
        <w:t xml:space="preserve">(Anexa 1), în camere de tip single sau duble, în regim single cu mic dejun inclus. În cazul în care se dorește un supliment pentru cameră dublă, respectiv cazarea în cameră dublă împreună cu un însoțitor care nu participă la sesiunile de </w:t>
      </w:r>
      <w:r w:rsidR="00E62B87" w:rsidRPr="00391C91">
        <w:rPr>
          <w:rFonts w:ascii="Trebuchet MS" w:hAnsi="Trebuchet MS"/>
          <w:sz w:val="24"/>
        </w:rPr>
        <w:t>instruire</w:t>
      </w:r>
      <w:r w:rsidRPr="00391C91">
        <w:rPr>
          <w:rFonts w:ascii="Trebuchet MS" w:hAnsi="Trebuchet MS"/>
          <w:sz w:val="24"/>
        </w:rPr>
        <w:t xml:space="preserve">, participantul va suporta decontarea cheltuielilor suplimentare. Consumația de la mini-bar nu este asigurată, cheltuielile fiind suportate direct de către participanți și achitate în momentul plecării, la recepția </w:t>
      </w:r>
      <w:r w:rsidR="009A56A6" w:rsidRPr="00391C91">
        <w:rPr>
          <w:rFonts w:ascii="Trebuchet MS" w:hAnsi="Trebuchet MS"/>
          <w:sz w:val="24"/>
        </w:rPr>
        <w:t>hotelului;</w:t>
      </w:r>
    </w:p>
    <w:p w14:paraId="5BC63791" w14:textId="7C5B5173" w:rsidR="006660DC" w:rsidRPr="00391C91" w:rsidRDefault="006660DC" w:rsidP="006660DC">
      <w:pPr>
        <w:pStyle w:val="ListParagraph"/>
        <w:numPr>
          <w:ilvl w:val="0"/>
          <w:numId w:val="11"/>
        </w:numPr>
        <w:jc w:val="both"/>
        <w:rPr>
          <w:rFonts w:ascii="Trebuchet MS" w:hAnsi="Trebuchet MS"/>
          <w:sz w:val="24"/>
        </w:rPr>
      </w:pPr>
      <w:r w:rsidRPr="00391C91">
        <w:rPr>
          <w:rFonts w:ascii="Trebuchet MS" w:hAnsi="Trebuchet MS"/>
          <w:sz w:val="24"/>
        </w:rPr>
        <w:t>3 prânzuri și 3 cine sub formă de bufet suedez, inclusiv cu variante vegetariene și de post</w:t>
      </w:r>
      <w:r w:rsidR="009A56A6" w:rsidRPr="00391C91">
        <w:rPr>
          <w:rFonts w:ascii="Trebuchet MS" w:hAnsi="Trebuchet MS"/>
          <w:sz w:val="24"/>
        </w:rPr>
        <w:t>;</w:t>
      </w:r>
    </w:p>
    <w:p w14:paraId="7BFFB4C7" w14:textId="5650AE00" w:rsidR="006660DC" w:rsidRPr="00391C91" w:rsidRDefault="006660DC" w:rsidP="006660DC">
      <w:pPr>
        <w:pStyle w:val="ListParagraph"/>
        <w:numPr>
          <w:ilvl w:val="0"/>
          <w:numId w:val="11"/>
        </w:numPr>
        <w:jc w:val="both"/>
        <w:rPr>
          <w:rFonts w:ascii="Trebuchet MS" w:hAnsi="Trebuchet MS"/>
          <w:sz w:val="24"/>
        </w:rPr>
      </w:pPr>
      <w:r w:rsidRPr="00391C91">
        <w:rPr>
          <w:rFonts w:ascii="Trebuchet MS" w:hAnsi="Trebuchet MS"/>
          <w:sz w:val="24"/>
        </w:rPr>
        <w:t>2 pauze de cafea/zi</w:t>
      </w:r>
      <w:r w:rsidR="009A56A6" w:rsidRPr="00391C91">
        <w:rPr>
          <w:rFonts w:ascii="Trebuchet MS" w:hAnsi="Trebuchet MS"/>
          <w:sz w:val="24"/>
        </w:rPr>
        <w:t>;</w:t>
      </w:r>
    </w:p>
    <w:p w14:paraId="73841812" w14:textId="1BC7281D" w:rsidR="006660DC" w:rsidRPr="00391C91" w:rsidRDefault="006660DC" w:rsidP="006660DC">
      <w:pPr>
        <w:pStyle w:val="ListParagraph"/>
        <w:numPr>
          <w:ilvl w:val="0"/>
          <w:numId w:val="11"/>
        </w:numPr>
        <w:jc w:val="both"/>
        <w:rPr>
          <w:rFonts w:ascii="Trebuchet MS" w:hAnsi="Trebuchet MS"/>
          <w:sz w:val="24"/>
        </w:rPr>
      </w:pPr>
      <w:r w:rsidRPr="00391C91">
        <w:rPr>
          <w:rFonts w:ascii="Trebuchet MS" w:hAnsi="Trebuchet MS"/>
          <w:sz w:val="24"/>
        </w:rPr>
        <w:t>Decontarea transportului dus-întors pe baza ordinelor de deplasare emise de către fiecare entitate și a documentelor justificative. Decontarea se va acorda în valoare de maxim 350,00 (</w:t>
      </w:r>
      <w:proofErr w:type="spellStart"/>
      <w:r w:rsidRPr="00391C91">
        <w:rPr>
          <w:rFonts w:ascii="Trebuchet MS" w:hAnsi="Trebuchet MS"/>
          <w:sz w:val="24"/>
        </w:rPr>
        <w:t>treisutecincizeci</w:t>
      </w:r>
      <w:proofErr w:type="spellEnd"/>
      <w:r w:rsidRPr="00391C91">
        <w:rPr>
          <w:rFonts w:ascii="Trebuchet MS" w:hAnsi="Trebuchet MS"/>
          <w:sz w:val="24"/>
        </w:rPr>
        <w:t>) lei/persoană și în limita a 7,5 litri de carburant la 100 km.</w:t>
      </w:r>
    </w:p>
    <w:p w14:paraId="425A90B7" w14:textId="77777777" w:rsidR="006660DC" w:rsidRPr="00391C91" w:rsidRDefault="006660DC" w:rsidP="006660DC">
      <w:pPr>
        <w:pStyle w:val="ListParagraph"/>
        <w:jc w:val="both"/>
        <w:rPr>
          <w:rFonts w:ascii="Trebuchet MS" w:hAnsi="Trebuchet MS"/>
          <w:sz w:val="24"/>
        </w:rPr>
      </w:pPr>
    </w:p>
    <w:p w14:paraId="30D9DAD5" w14:textId="2492F228" w:rsidR="00A04DA8" w:rsidRPr="00391C91" w:rsidRDefault="00CC3A06" w:rsidP="00836887">
      <w:pPr>
        <w:pStyle w:val="ListParagraph"/>
        <w:numPr>
          <w:ilvl w:val="0"/>
          <w:numId w:val="9"/>
        </w:numPr>
        <w:jc w:val="both"/>
        <w:rPr>
          <w:rFonts w:ascii="Trebuchet MS" w:hAnsi="Trebuchet MS"/>
          <w:b/>
          <w:sz w:val="24"/>
        </w:rPr>
      </w:pPr>
      <w:r w:rsidRPr="00391C91">
        <w:rPr>
          <w:rFonts w:ascii="Trebuchet MS" w:hAnsi="Trebuchet MS"/>
          <w:b/>
          <w:sz w:val="24"/>
        </w:rPr>
        <w:t xml:space="preserve">GRUPUL ȚINTĂ </w:t>
      </w:r>
    </w:p>
    <w:p w14:paraId="0B07C777" w14:textId="37B9D152" w:rsidR="0002255C" w:rsidRPr="00391C91" w:rsidRDefault="0002255C" w:rsidP="00836887">
      <w:pPr>
        <w:jc w:val="both"/>
        <w:rPr>
          <w:rFonts w:ascii="Trebuchet MS" w:hAnsi="Trebuchet MS"/>
          <w:b/>
          <w:sz w:val="28"/>
        </w:rPr>
      </w:pPr>
      <w:r w:rsidRPr="00391C91">
        <w:rPr>
          <w:rFonts w:ascii="Trebuchet MS" w:hAnsi="Trebuchet MS"/>
          <w:sz w:val="24"/>
        </w:rPr>
        <w:t xml:space="preserve">Grupul țintă va fi format din 800 de persoane, reprezentanți ai </w:t>
      </w:r>
      <w:r w:rsidR="00DD1E29" w:rsidRPr="00391C91">
        <w:rPr>
          <w:rFonts w:ascii="Trebuchet MS" w:hAnsi="Trebuchet MS"/>
          <w:sz w:val="24"/>
        </w:rPr>
        <w:t xml:space="preserve">următoarelor categorii de structuri: </w:t>
      </w:r>
    </w:p>
    <w:p w14:paraId="3FB1294A" w14:textId="0678DEED" w:rsidR="00DD1E29" w:rsidRPr="00391C91" w:rsidRDefault="00A04DA8" w:rsidP="00836887">
      <w:pPr>
        <w:pStyle w:val="ListParagraph"/>
        <w:numPr>
          <w:ilvl w:val="0"/>
          <w:numId w:val="8"/>
        </w:numPr>
        <w:jc w:val="both"/>
        <w:rPr>
          <w:rFonts w:ascii="Trebuchet MS" w:hAnsi="Trebuchet MS"/>
          <w:sz w:val="24"/>
          <w:szCs w:val="24"/>
        </w:rPr>
      </w:pPr>
      <w:r w:rsidRPr="00391C91">
        <w:rPr>
          <w:rFonts w:ascii="Trebuchet MS" w:hAnsi="Trebuchet MS"/>
          <w:sz w:val="24"/>
          <w:szCs w:val="24"/>
        </w:rPr>
        <w:lastRenderedPageBreak/>
        <w:t>a</w:t>
      </w:r>
      <w:r w:rsidR="00DD1E29" w:rsidRPr="00391C91">
        <w:rPr>
          <w:rFonts w:ascii="Trebuchet MS" w:hAnsi="Trebuchet MS"/>
          <w:sz w:val="24"/>
          <w:szCs w:val="24"/>
        </w:rPr>
        <w:t>sociații, fundații, federații constituite în baza reglementărilor Ordonanței Guvernului nr. 26/2000 cu privire la asociații și fundații, cu modificările și completările ulterioare;</w:t>
      </w:r>
    </w:p>
    <w:p w14:paraId="7E863DD1" w14:textId="3460A9B8" w:rsidR="00836887" w:rsidRPr="00391C91" w:rsidRDefault="00A04DA8" w:rsidP="00836887">
      <w:pPr>
        <w:pStyle w:val="ListParagraph"/>
        <w:numPr>
          <w:ilvl w:val="0"/>
          <w:numId w:val="8"/>
        </w:numPr>
        <w:jc w:val="both"/>
        <w:rPr>
          <w:rFonts w:ascii="Trebuchet MS" w:hAnsi="Trebuchet MS"/>
          <w:sz w:val="24"/>
          <w:szCs w:val="24"/>
        </w:rPr>
      </w:pPr>
      <w:r w:rsidRPr="00391C91">
        <w:rPr>
          <w:rFonts w:ascii="Trebuchet MS" w:hAnsi="Trebuchet MS"/>
          <w:sz w:val="24"/>
          <w:szCs w:val="24"/>
        </w:rPr>
        <w:t>s</w:t>
      </w:r>
      <w:r w:rsidR="00DD1E29" w:rsidRPr="00391C91">
        <w:rPr>
          <w:rFonts w:ascii="Trebuchet MS" w:hAnsi="Trebuchet MS"/>
          <w:sz w:val="24"/>
          <w:szCs w:val="24"/>
        </w:rPr>
        <w:t>indicate și patronate constituite în temeiul prevederilor Legii nr. 367/2022 privind dialogul social, cu</w:t>
      </w:r>
      <w:r w:rsidR="00AE67D0" w:rsidRPr="00391C91">
        <w:rPr>
          <w:rFonts w:ascii="Trebuchet MS" w:hAnsi="Trebuchet MS"/>
          <w:sz w:val="24"/>
          <w:szCs w:val="24"/>
        </w:rPr>
        <w:t xml:space="preserve"> modificările și completările ulterioare.</w:t>
      </w:r>
    </w:p>
    <w:p w14:paraId="7B5BD2BA" w14:textId="77777777" w:rsidR="00CC3A06" w:rsidRPr="00391C91" w:rsidRDefault="00CC3A06" w:rsidP="00CC3A06">
      <w:pPr>
        <w:pStyle w:val="ListParagraph"/>
        <w:jc w:val="both"/>
        <w:rPr>
          <w:rFonts w:ascii="Trebuchet MS" w:hAnsi="Trebuchet MS"/>
          <w:sz w:val="24"/>
          <w:szCs w:val="24"/>
        </w:rPr>
      </w:pPr>
    </w:p>
    <w:p w14:paraId="1F3BE814" w14:textId="19D3AEBD" w:rsidR="00836887" w:rsidRPr="00391C91" w:rsidRDefault="00CC3A06" w:rsidP="00836887">
      <w:pPr>
        <w:pStyle w:val="ListParagraph"/>
        <w:numPr>
          <w:ilvl w:val="0"/>
          <w:numId w:val="9"/>
        </w:numPr>
        <w:jc w:val="both"/>
        <w:rPr>
          <w:rFonts w:ascii="Trebuchet MS" w:hAnsi="Trebuchet MS"/>
          <w:sz w:val="24"/>
          <w:szCs w:val="24"/>
        </w:rPr>
      </w:pPr>
      <w:r w:rsidRPr="00391C91">
        <w:rPr>
          <w:rFonts w:ascii="Trebuchet MS" w:hAnsi="Trebuchet MS"/>
          <w:b/>
          <w:sz w:val="24"/>
        </w:rPr>
        <w:t>CRITERIILE DE PARTICIPARE</w:t>
      </w:r>
    </w:p>
    <w:p w14:paraId="066CDE77" w14:textId="1ED48FD3" w:rsidR="00A04DA8" w:rsidRPr="00391C91" w:rsidRDefault="0030647D" w:rsidP="00836887">
      <w:pPr>
        <w:jc w:val="both"/>
        <w:rPr>
          <w:rFonts w:ascii="Trebuchet MS" w:hAnsi="Trebuchet MS"/>
          <w:sz w:val="24"/>
          <w:szCs w:val="24"/>
        </w:rPr>
      </w:pPr>
      <w:r w:rsidRPr="00391C91">
        <w:rPr>
          <w:rFonts w:ascii="Trebuchet MS" w:hAnsi="Trebuchet MS"/>
          <w:sz w:val="24"/>
          <w:szCs w:val="24"/>
        </w:rPr>
        <w:t>C</w:t>
      </w:r>
      <w:r w:rsidR="00836887" w:rsidRPr="00391C91">
        <w:rPr>
          <w:rFonts w:ascii="Trebuchet MS" w:hAnsi="Trebuchet MS"/>
          <w:sz w:val="24"/>
          <w:szCs w:val="24"/>
        </w:rPr>
        <w:t>riterii de participare la instruire</w:t>
      </w:r>
      <w:r w:rsidRPr="00391C91">
        <w:rPr>
          <w:rFonts w:ascii="Trebuchet MS" w:hAnsi="Trebuchet MS"/>
          <w:sz w:val="24"/>
          <w:szCs w:val="24"/>
        </w:rPr>
        <w:t xml:space="preserve"> pentru potențialii participanți:</w:t>
      </w:r>
    </w:p>
    <w:p w14:paraId="5864915C" w14:textId="486C9DEF" w:rsidR="00E7492E" w:rsidRPr="00391C91" w:rsidRDefault="00E7492E" w:rsidP="00836887">
      <w:pPr>
        <w:pStyle w:val="ListParagraph"/>
        <w:numPr>
          <w:ilvl w:val="0"/>
          <w:numId w:val="8"/>
        </w:numPr>
        <w:jc w:val="both"/>
        <w:rPr>
          <w:rFonts w:ascii="Trebuchet MS" w:hAnsi="Trebuchet MS"/>
          <w:sz w:val="24"/>
          <w:szCs w:val="24"/>
        </w:rPr>
      </w:pPr>
      <w:r w:rsidRPr="00391C91">
        <w:rPr>
          <w:rFonts w:ascii="Trebuchet MS" w:hAnsi="Trebuchet MS"/>
          <w:sz w:val="24"/>
          <w:szCs w:val="24"/>
        </w:rPr>
        <w:t>să fie membri ai  asociațiilor, fundațiilor, federațiilor constituite în baza reglementărilor</w:t>
      </w:r>
      <w:r w:rsidRPr="00391C91">
        <w:rPr>
          <w:rFonts w:ascii="Trebuchet MS" w:hAnsi="Trebuchet MS"/>
        </w:rPr>
        <w:t xml:space="preserve"> </w:t>
      </w:r>
      <w:r w:rsidRPr="00391C91">
        <w:rPr>
          <w:rFonts w:ascii="Trebuchet MS" w:hAnsi="Trebuchet MS"/>
          <w:sz w:val="24"/>
          <w:szCs w:val="24"/>
        </w:rPr>
        <w:t>O.G. nr. 26/2000</w:t>
      </w:r>
      <w:r w:rsidRPr="00391C91">
        <w:rPr>
          <w:rFonts w:ascii="Trebuchet MS" w:hAnsi="Trebuchet MS"/>
        </w:rPr>
        <w:t xml:space="preserve"> </w:t>
      </w:r>
      <w:r w:rsidRPr="00391C91">
        <w:rPr>
          <w:rFonts w:ascii="Trebuchet MS" w:hAnsi="Trebuchet MS"/>
          <w:sz w:val="24"/>
          <w:szCs w:val="24"/>
        </w:rPr>
        <w:t>cu modificările și completările ulterioare, respectiv ai sindicatelor și patronatelor, constituite în baza Legii nr. 367/2022, cu modificările și completările ulterioare și să dovedească această calitate prin documente doveditoare;</w:t>
      </w:r>
    </w:p>
    <w:p w14:paraId="46E9A6CF" w14:textId="7855A813" w:rsidR="00E7492E" w:rsidRPr="00391C91" w:rsidRDefault="00E7492E" w:rsidP="00836887">
      <w:pPr>
        <w:pStyle w:val="ListParagraph"/>
        <w:numPr>
          <w:ilvl w:val="0"/>
          <w:numId w:val="8"/>
        </w:numPr>
        <w:jc w:val="both"/>
        <w:rPr>
          <w:rFonts w:ascii="Trebuchet MS" w:hAnsi="Trebuchet MS"/>
          <w:sz w:val="24"/>
          <w:szCs w:val="24"/>
        </w:rPr>
      </w:pPr>
      <w:r w:rsidRPr="00391C91">
        <w:rPr>
          <w:rFonts w:ascii="Trebuchet MS" w:hAnsi="Trebuchet MS"/>
          <w:sz w:val="24"/>
          <w:szCs w:val="24"/>
        </w:rPr>
        <w:t>să completeze formularul de înscri</w:t>
      </w:r>
      <w:r w:rsidR="004E1BC3" w:rsidRPr="00391C91">
        <w:rPr>
          <w:rFonts w:ascii="Trebuchet MS" w:hAnsi="Trebuchet MS"/>
          <w:sz w:val="24"/>
          <w:szCs w:val="24"/>
        </w:rPr>
        <w:t>ere și să transmită documentele</w:t>
      </w:r>
      <w:r w:rsidRPr="00391C91">
        <w:rPr>
          <w:rFonts w:ascii="Trebuchet MS" w:hAnsi="Trebuchet MS"/>
          <w:sz w:val="24"/>
          <w:szCs w:val="24"/>
        </w:rPr>
        <w:t xml:space="preserve"> solicitate, conform metodologiei, în termenul stabilit.</w:t>
      </w:r>
    </w:p>
    <w:p w14:paraId="306BBEAB" w14:textId="77777777" w:rsidR="00836887" w:rsidRPr="00391C91" w:rsidRDefault="00836887" w:rsidP="00836887">
      <w:pPr>
        <w:pStyle w:val="ListParagraph"/>
        <w:jc w:val="both"/>
        <w:rPr>
          <w:rFonts w:ascii="Trebuchet MS" w:hAnsi="Trebuchet MS"/>
          <w:sz w:val="24"/>
          <w:szCs w:val="24"/>
        </w:rPr>
      </w:pPr>
    </w:p>
    <w:p w14:paraId="71E13905" w14:textId="24342BAE" w:rsidR="00836887" w:rsidRPr="00391C91" w:rsidRDefault="00CC3A06" w:rsidP="00836887">
      <w:pPr>
        <w:pStyle w:val="ListParagraph"/>
        <w:numPr>
          <w:ilvl w:val="0"/>
          <w:numId w:val="9"/>
        </w:numPr>
        <w:jc w:val="both"/>
        <w:rPr>
          <w:rFonts w:ascii="Trebuchet MS" w:hAnsi="Trebuchet MS"/>
          <w:sz w:val="24"/>
          <w:szCs w:val="24"/>
        </w:rPr>
      </w:pPr>
      <w:r w:rsidRPr="00391C91">
        <w:rPr>
          <w:rFonts w:ascii="Trebuchet MS" w:hAnsi="Trebuchet MS"/>
          <w:b/>
          <w:sz w:val="24"/>
        </w:rPr>
        <w:t>PROCESUL DE ÎNSCRIERE</w:t>
      </w:r>
      <w:r w:rsidR="000150F2" w:rsidRPr="00391C91">
        <w:rPr>
          <w:rFonts w:ascii="Trebuchet MS" w:hAnsi="Trebuchet MS"/>
          <w:b/>
          <w:sz w:val="24"/>
        </w:rPr>
        <w:t xml:space="preserve"> ȘI SELECȚIE</w:t>
      </w:r>
    </w:p>
    <w:p w14:paraId="1D333497" w14:textId="5F12DED6" w:rsidR="00A04DA8" w:rsidRPr="00391C91" w:rsidRDefault="00CA573F" w:rsidP="00836887">
      <w:pPr>
        <w:jc w:val="both"/>
        <w:rPr>
          <w:rFonts w:ascii="Trebuchet MS" w:hAnsi="Trebuchet MS"/>
          <w:sz w:val="24"/>
          <w:szCs w:val="24"/>
        </w:rPr>
      </w:pPr>
      <w:r w:rsidRPr="00391C91">
        <w:rPr>
          <w:rFonts w:ascii="Trebuchet MS" w:hAnsi="Trebuchet MS"/>
          <w:sz w:val="24"/>
          <w:szCs w:val="24"/>
        </w:rPr>
        <w:t>Procesul de înscriere</w:t>
      </w:r>
      <w:r w:rsidR="000150F2" w:rsidRPr="00391C91">
        <w:rPr>
          <w:rFonts w:ascii="Trebuchet MS" w:hAnsi="Trebuchet MS"/>
          <w:sz w:val="24"/>
          <w:szCs w:val="24"/>
        </w:rPr>
        <w:t xml:space="preserve"> și selecție</w:t>
      </w:r>
      <w:r w:rsidR="00836887" w:rsidRPr="00391C91">
        <w:rPr>
          <w:rFonts w:ascii="Trebuchet MS" w:hAnsi="Trebuchet MS"/>
          <w:sz w:val="24"/>
          <w:szCs w:val="24"/>
        </w:rPr>
        <w:t xml:space="preserve"> se va realiza</w:t>
      </w:r>
      <w:r w:rsidR="003B148A" w:rsidRPr="00391C91">
        <w:rPr>
          <w:rFonts w:ascii="Trebuchet MS" w:hAnsi="Trebuchet MS"/>
          <w:sz w:val="24"/>
          <w:szCs w:val="24"/>
        </w:rPr>
        <w:t xml:space="preserve"> anual,</w:t>
      </w:r>
      <w:r w:rsidR="00836887" w:rsidRPr="00391C91">
        <w:rPr>
          <w:rFonts w:ascii="Trebuchet MS" w:hAnsi="Trebuchet MS"/>
          <w:sz w:val="24"/>
          <w:szCs w:val="24"/>
        </w:rPr>
        <w:t xml:space="preserve"> </w:t>
      </w:r>
      <w:r w:rsidR="009F5DCA" w:rsidRPr="00391C91">
        <w:rPr>
          <w:rFonts w:ascii="Trebuchet MS" w:hAnsi="Trebuchet MS"/>
          <w:sz w:val="24"/>
          <w:szCs w:val="24"/>
        </w:rPr>
        <w:t xml:space="preserve">până la epuizarea locurilor aferente sesiunilor programate pentru </w:t>
      </w:r>
      <w:r w:rsidRPr="00391C91">
        <w:rPr>
          <w:rFonts w:ascii="Trebuchet MS" w:hAnsi="Trebuchet MS"/>
          <w:sz w:val="24"/>
          <w:szCs w:val="24"/>
        </w:rPr>
        <w:t>anul respectiv</w:t>
      </w:r>
      <w:r w:rsidR="009F5DCA" w:rsidRPr="00391C91">
        <w:rPr>
          <w:rFonts w:ascii="Trebuchet MS" w:hAnsi="Trebuchet MS"/>
          <w:sz w:val="24"/>
          <w:szCs w:val="24"/>
        </w:rPr>
        <w:t xml:space="preserve">, </w:t>
      </w:r>
      <w:r w:rsidR="00836887" w:rsidRPr="00391C91">
        <w:rPr>
          <w:rFonts w:ascii="Trebuchet MS" w:hAnsi="Trebuchet MS"/>
          <w:sz w:val="24"/>
          <w:szCs w:val="24"/>
        </w:rPr>
        <w:t>conform calendarului publicat în conț</w:t>
      </w:r>
      <w:r w:rsidR="00E95DD1">
        <w:rPr>
          <w:rFonts w:ascii="Trebuchet MS" w:hAnsi="Trebuchet MS"/>
          <w:sz w:val="24"/>
          <w:szCs w:val="24"/>
        </w:rPr>
        <w:t>inutul Invitației de înscriere</w:t>
      </w:r>
      <w:r w:rsidR="00836887" w:rsidRPr="00391C91">
        <w:rPr>
          <w:rFonts w:ascii="Trebuchet MS" w:hAnsi="Trebuchet MS"/>
          <w:sz w:val="24"/>
          <w:szCs w:val="24"/>
        </w:rPr>
        <w:t>.</w:t>
      </w:r>
    </w:p>
    <w:p w14:paraId="3EB0DFD7" w14:textId="684DFE56" w:rsidR="00836887" w:rsidRPr="00391C91" w:rsidRDefault="00CA573F" w:rsidP="00836887">
      <w:pPr>
        <w:jc w:val="both"/>
        <w:rPr>
          <w:rFonts w:ascii="Trebuchet MS" w:hAnsi="Trebuchet MS"/>
          <w:sz w:val="24"/>
          <w:szCs w:val="24"/>
        </w:rPr>
      </w:pPr>
      <w:r w:rsidRPr="00391C91">
        <w:rPr>
          <w:rFonts w:ascii="Trebuchet MS" w:hAnsi="Trebuchet MS"/>
          <w:sz w:val="24"/>
          <w:szCs w:val="24"/>
        </w:rPr>
        <w:t>Acesta</w:t>
      </w:r>
      <w:r w:rsidR="0025335D" w:rsidRPr="00391C91">
        <w:rPr>
          <w:rFonts w:ascii="Trebuchet MS" w:hAnsi="Trebuchet MS"/>
          <w:sz w:val="24"/>
          <w:szCs w:val="24"/>
        </w:rPr>
        <w:t xml:space="preserve"> se va desfășura</w:t>
      </w:r>
      <w:r w:rsidR="00BB126E" w:rsidRPr="00391C91">
        <w:rPr>
          <w:rFonts w:ascii="Trebuchet MS" w:hAnsi="Trebuchet MS"/>
          <w:sz w:val="24"/>
          <w:szCs w:val="24"/>
        </w:rPr>
        <w:t xml:space="preserve"> cu respectarea principiilor transparenței, egalității de șanse și nediscriminării, indiferent de sex, religie, orientare sexuală, rasă, naționalitate, etnie, limbă, categorie socială, în conformitate cu legislația în vigoare,</w:t>
      </w:r>
      <w:r w:rsidR="0025335D" w:rsidRPr="00391C91">
        <w:rPr>
          <w:rFonts w:ascii="Trebuchet MS" w:hAnsi="Trebuchet MS"/>
          <w:sz w:val="24"/>
          <w:szCs w:val="24"/>
        </w:rPr>
        <w:t xml:space="preserve"> conform următoarelor etape:</w:t>
      </w:r>
    </w:p>
    <w:p w14:paraId="5AAAD95C" w14:textId="248702C6" w:rsidR="0025335D" w:rsidRPr="00391C91" w:rsidRDefault="0025335D" w:rsidP="0025335D">
      <w:pPr>
        <w:pStyle w:val="ListParagraph"/>
        <w:numPr>
          <w:ilvl w:val="0"/>
          <w:numId w:val="10"/>
        </w:numPr>
        <w:jc w:val="both"/>
        <w:rPr>
          <w:rFonts w:ascii="Trebuchet MS" w:hAnsi="Trebuchet MS"/>
          <w:b/>
          <w:sz w:val="24"/>
          <w:szCs w:val="24"/>
        </w:rPr>
      </w:pPr>
      <w:r w:rsidRPr="00391C91">
        <w:rPr>
          <w:rFonts w:ascii="Trebuchet MS" w:hAnsi="Trebuchet MS"/>
          <w:b/>
          <w:sz w:val="24"/>
          <w:szCs w:val="24"/>
        </w:rPr>
        <w:t xml:space="preserve">Lansarea procesului de </w:t>
      </w:r>
      <w:r w:rsidR="00CA573F" w:rsidRPr="00391C91">
        <w:rPr>
          <w:rFonts w:ascii="Trebuchet MS" w:hAnsi="Trebuchet MS"/>
          <w:b/>
          <w:sz w:val="24"/>
          <w:szCs w:val="24"/>
        </w:rPr>
        <w:t>înscriere:</w:t>
      </w:r>
    </w:p>
    <w:p w14:paraId="67617304" w14:textId="507B4423" w:rsidR="0025335D" w:rsidRPr="00391C91" w:rsidRDefault="0025335D" w:rsidP="0025335D">
      <w:pPr>
        <w:pStyle w:val="ListParagraph"/>
        <w:numPr>
          <w:ilvl w:val="1"/>
          <w:numId w:val="10"/>
        </w:numPr>
        <w:jc w:val="both"/>
        <w:rPr>
          <w:rFonts w:ascii="Trebuchet MS" w:hAnsi="Trebuchet MS"/>
          <w:sz w:val="24"/>
          <w:szCs w:val="24"/>
        </w:rPr>
      </w:pPr>
      <w:r w:rsidRPr="00391C91">
        <w:rPr>
          <w:rFonts w:ascii="Trebuchet MS" w:hAnsi="Trebuchet MS"/>
          <w:sz w:val="24"/>
          <w:szCs w:val="24"/>
        </w:rPr>
        <w:t>prin publicarea Invitației de înscriere pe website-</w:t>
      </w:r>
      <w:proofErr w:type="spellStart"/>
      <w:r w:rsidRPr="00391C91">
        <w:rPr>
          <w:rFonts w:ascii="Trebuchet MS" w:hAnsi="Trebuchet MS"/>
          <w:sz w:val="24"/>
          <w:szCs w:val="24"/>
        </w:rPr>
        <w:t>ul</w:t>
      </w:r>
      <w:proofErr w:type="spellEnd"/>
      <w:r w:rsidRPr="00391C91">
        <w:rPr>
          <w:rFonts w:ascii="Trebuchet MS" w:hAnsi="Trebuchet MS"/>
          <w:sz w:val="24"/>
          <w:szCs w:val="24"/>
        </w:rPr>
        <w:t xml:space="preserve"> și paginile de socializare ale Secretariatului General al Guvernului, pe platforma </w:t>
      </w:r>
      <w:proofErr w:type="spellStart"/>
      <w:r w:rsidRPr="00391C91">
        <w:rPr>
          <w:rFonts w:ascii="Trebuchet MS" w:hAnsi="Trebuchet MS"/>
          <w:sz w:val="24"/>
          <w:szCs w:val="24"/>
        </w:rPr>
        <w:t>Conect</w:t>
      </w:r>
      <w:proofErr w:type="spellEnd"/>
      <w:r w:rsidRPr="00391C91">
        <w:rPr>
          <w:rFonts w:ascii="Trebuchet MS" w:hAnsi="Trebuchet MS"/>
          <w:sz w:val="24"/>
          <w:szCs w:val="24"/>
        </w:rPr>
        <w:t xml:space="preserve"> și pe pagina OGP România, fără a se limita la acestea; </w:t>
      </w:r>
    </w:p>
    <w:p w14:paraId="20863D11" w14:textId="5791CC61" w:rsidR="0025335D" w:rsidRPr="00391C91" w:rsidRDefault="0025335D" w:rsidP="0025335D">
      <w:pPr>
        <w:pStyle w:val="ListParagraph"/>
        <w:numPr>
          <w:ilvl w:val="1"/>
          <w:numId w:val="10"/>
        </w:numPr>
        <w:jc w:val="both"/>
        <w:rPr>
          <w:rFonts w:ascii="Trebuchet MS" w:hAnsi="Trebuchet MS"/>
          <w:sz w:val="24"/>
          <w:szCs w:val="24"/>
        </w:rPr>
      </w:pPr>
      <w:r w:rsidRPr="00391C91">
        <w:rPr>
          <w:rFonts w:ascii="Trebuchet MS" w:hAnsi="Trebuchet MS"/>
          <w:sz w:val="24"/>
          <w:szCs w:val="24"/>
        </w:rPr>
        <w:t xml:space="preserve">prin transmiterea prin e-mail a Invitației de înscriere către </w:t>
      </w:r>
      <w:r w:rsidR="00E95DD1">
        <w:rPr>
          <w:rFonts w:ascii="Trebuchet MS" w:hAnsi="Trebuchet MS"/>
          <w:sz w:val="24"/>
          <w:szCs w:val="24"/>
        </w:rPr>
        <w:t>structurile asociative aflate</w:t>
      </w:r>
      <w:r w:rsidRPr="00391C91">
        <w:rPr>
          <w:rFonts w:ascii="Trebuchet MS" w:hAnsi="Trebuchet MS"/>
          <w:sz w:val="24"/>
          <w:szCs w:val="24"/>
        </w:rPr>
        <w:t xml:space="preserve"> în evidența SGG.</w:t>
      </w:r>
    </w:p>
    <w:p w14:paraId="4EFEE266" w14:textId="77777777" w:rsidR="00025636" w:rsidRPr="00391C91" w:rsidRDefault="00025636" w:rsidP="00025636">
      <w:pPr>
        <w:pStyle w:val="ListParagraph"/>
        <w:ind w:left="1440"/>
        <w:jc w:val="both"/>
        <w:rPr>
          <w:rFonts w:ascii="Trebuchet MS" w:hAnsi="Trebuchet MS"/>
          <w:sz w:val="24"/>
          <w:szCs w:val="24"/>
        </w:rPr>
      </w:pPr>
    </w:p>
    <w:p w14:paraId="0997D944" w14:textId="74A33562" w:rsidR="0025335D" w:rsidRPr="00391C91" w:rsidRDefault="00025636" w:rsidP="0025335D">
      <w:pPr>
        <w:pStyle w:val="ListParagraph"/>
        <w:numPr>
          <w:ilvl w:val="0"/>
          <w:numId w:val="10"/>
        </w:numPr>
        <w:jc w:val="both"/>
        <w:rPr>
          <w:rFonts w:ascii="Trebuchet MS" w:hAnsi="Trebuchet MS"/>
          <w:b/>
          <w:sz w:val="24"/>
          <w:szCs w:val="24"/>
        </w:rPr>
      </w:pPr>
      <w:r w:rsidRPr="00391C91">
        <w:rPr>
          <w:rFonts w:ascii="Trebuchet MS" w:hAnsi="Trebuchet MS"/>
          <w:b/>
          <w:sz w:val="24"/>
          <w:szCs w:val="24"/>
        </w:rPr>
        <w:t>Înscrierea persoanelor interesate:</w:t>
      </w:r>
    </w:p>
    <w:p w14:paraId="00DD4516" w14:textId="1314ED6F" w:rsidR="000A2FE8" w:rsidRPr="00391C91" w:rsidRDefault="00025636" w:rsidP="00025636">
      <w:pPr>
        <w:pStyle w:val="ListParagraph"/>
        <w:numPr>
          <w:ilvl w:val="1"/>
          <w:numId w:val="10"/>
        </w:numPr>
        <w:jc w:val="both"/>
        <w:rPr>
          <w:rFonts w:ascii="Trebuchet MS" w:hAnsi="Trebuchet MS"/>
          <w:sz w:val="24"/>
          <w:szCs w:val="24"/>
        </w:rPr>
      </w:pPr>
      <w:r w:rsidRPr="00391C91">
        <w:rPr>
          <w:rFonts w:ascii="Trebuchet MS" w:hAnsi="Trebuchet MS"/>
          <w:sz w:val="24"/>
          <w:szCs w:val="24"/>
        </w:rPr>
        <w:t>prin completarea formularului de înscriere</w:t>
      </w:r>
      <w:r w:rsidR="003B148A" w:rsidRPr="00391C91">
        <w:rPr>
          <w:rFonts w:ascii="Trebuchet MS" w:hAnsi="Trebuchet MS"/>
          <w:sz w:val="24"/>
          <w:szCs w:val="24"/>
        </w:rPr>
        <w:t xml:space="preserve"> electronic pus la dispoziție de SGG</w:t>
      </w:r>
      <w:r w:rsidRPr="00391C91">
        <w:rPr>
          <w:rFonts w:ascii="Trebuchet MS" w:hAnsi="Trebuchet MS"/>
          <w:sz w:val="24"/>
          <w:szCs w:val="24"/>
        </w:rPr>
        <w:t xml:space="preserve"> în conț</w:t>
      </w:r>
      <w:r w:rsidR="00CA573F" w:rsidRPr="00391C91">
        <w:rPr>
          <w:rFonts w:ascii="Trebuchet MS" w:hAnsi="Trebuchet MS"/>
          <w:sz w:val="24"/>
          <w:szCs w:val="24"/>
        </w:rPr>
        <w:t>inutul Invitației de înscriere</w:t>
      </w:r>
      <w:r w:rsidR="000A2FE8" w:rsidRPr="00391C91">
        <w:rPr>
          <w:rFonts w:ascii="Trebuchet MS" w:hAnsi="Trebuchet MS"/>
          <w:sz w:val="24"/>
          <w:szCs w:val="24"/>
        </w:rPr>
        <w:t xml:space="preserve">, </w:t>
      </w:r>
      <w:r w:rsidR="000150F2" w:rsidRPr="00391C91">
        <w:rPr>
          <w:rFonts w:ascii="Trebuchet MS" w:hAnsi="Trebuchet MS"/>
          <w:sz w:val="24"/>
          <w:szCs w:val="24"/>
        </w:rPr>
        <w:t>în perioada</w:t>
      </w:r>
      <w:r w:rsidR="000A2FE8" w:rsidRPr="00391C91">
        <w:rPr>
          <w:rFonts w:ascii="Trebuchet MS" w:hAnsi="Trebuchet MS"/>
          <w:sz w:val="24"/>
          <w:szCs w:val="24"/>
        </w:rPr>
        <w:t xml:space="preserve"> stabilit</w:t>
      </w:r>
      <w:r w:rsidR="000150F2" w:rsidRPr="00391C91">
        <w:rPr>
          <w:rFonts w:ascii="Trebuchet MS" w:hAnsi="Trebuchet MS"/>
          <w:sz w:val="24"/>
          <w:szCs w:val="24"/>
        </w:rPr>
        <w:t>ă</w:t>
      </w:r>
      <w:r w:rsidR="000A2FE8" w:rsidRPr="00391C91">
        <w:rPr>
          <w:rFonts w:ascii="Trebuchet MS" w:hAnsi="Trebuchet MS"/>
          <w:sz w:val="24"/>
          <w:szCs w:val="24"/>
        </w:rPr>
        <w:t>;</w:t>
      </w:r>
    </w:p>
    <w:p w14:paraId="1309B983" w14:textId="266C6FEB" w:rsidR="00025636" w:rsidRPr="00391C91" w:rsidRDefault="000A2FE8" w:rsidP="00025636">
      <w:pPr>
        <w:pStyle w:val="ListParagraph"/>
        <w:numPr>
          <w:ilvl w:val="1"/>
          <w:numId w:val="10"/>
        </w:numPr>
        <w:jc w:val="both"/>
        <w:rPr>
          <w:rFonts w:ascii="Trebuchet MS" w:hAnsi="Trebuchet MS"/>
          <w:sz w:val="24"/>
          <w:szCs w:val="24"/>
        </w:rPr>
      </w:pPr>
      <w:r w:rsidRPr="00391C91">
        <w:rPr>
          <w:rFonts w:ascii="Trebuchet MS" w:hAnsi="Trebuchet MS"/>
          <w:sz w:val="24"/>
          <w:szCs w:val="24"/>
        </w:rPr>
        <w:t>prin</w:t>
      </w:r>
      <w:r w:rsidR="00190AD7" w:rsidRPr="00391C91">
        <w:rPr>
          <w:rFonts w:ascii="Trebuchet MS" w:hAnsi="Trebuchet MS"/>
          <w:sz w:val="24"/>
          <w:szCs w:val="24"/>
        </w:rPr>
        <w:t xml:space="preserve"> </w:t>
      </w:r>
      <w:r w:rsidR="009F5DCA" w:rsidRPr="00391C91">
        <w:rPr>
          <w:rFonts w:ascii="Trebuchet MS" w:hAnsi="Trebuchet MS"/>
          <w:sz w:val="24"/>
          <w:szCs w:val="24"/>
        </w:rPr>
        <w:t xml:space="preserve">încărcarea în spațiul destinat </w:t>
      </w:r>
      <w:r w:rsidR="00CA573F" w:rsidRPr="00391C91">
        <w:rPr>
          <w:rFonts w:ascii="Trebuchet MS" w:hAnsi="Trebuchet MS"/>
          <w:sz w:val="24"/>
          <w:szCs w:val="24"/>
        </w:rPr>
        <w:t xml:space="preserve">din cuprinsul formularului </w:t>
      </w:r>
      <w:r w:rsidR="009F5DCA" w:rsidRPr="00391C91">
        <w:rPr>
          <w:rFonts w:ascii="Trebuchet MS" w:hAnsi="Trebuchet MS"/>
          <w:sz w:val="24"/>
          <w:szCs w:val="24"/>
        </w:rPr>
        <w:t xml:space="preserve">și </w:t>
      </w:r>
      <w:r w:rsidRPr="00391C91">
        <w:rPr>
          <w:rFonts w:ascii="Trebuchet MS" w:hAnsi="Trebuchet MS"/>
          <w:sz w:val="24"/>
          <w:szCs w:val="24"/>
        </w:rPr>
        <w:t>în format</w:t>
      </w:r>
      <w:r w:rsidR="00190AD7" w:rsidRPr="00391C91">
        <w:rPr>
          <w:rFonts w:ascii="Trebuchet MS" w:hAnsi="Trebuchet MS"/>
          <w:sz w:val="24"/>
          <w:szCs w:val="24"/>
        </w:rPr>
        <w:t>ul solicitat</w:t>
      </w:r>
      <w:r w:rsidRPr="00391C91">
        <w:rPr>
          <w:rFonts w:ascii="Trebuchet MS" w:hAnsi="Trebuchet MS"/>
          <w:sz w:val="24"/>
          <w:szCs w:val="24"/>
        </w:rPr>
        <w:t xml:space="preserve"> </w:t>
      </w:r>
      <w:r w:rsidR="00190AD7" w:rsidRPr="00391C91">
        <w:rPr>
          <w:rFonts w:ascii="Trebuchet MS" w:hAnsi="Trebuchet MS"/>
          <w:sz w:val="24"/>
          <w:szCs w:val="24"/>
        </w:rPr>
        <w:t>(</w:t>
      </w:r>
      <w:r w:rsidRPr="00391C91">
        <w:rPr>
          <w:rFonts w:ascii="Trebuchet MS" w:hAnsi="Trebuchet MS"/>
          <w:sz w:val="24"/>
          <w:szCs w:val="24"/>
        </w:rPr>
        <w:t>.</w:t>
      </w:r>
      <w:proofErr w:type="spellStart"/>
      <w:r w:rsidRPr="00391C91">
        <w:rPr>
          <w:rFonts w:ascii="Trebuchet MS" w:hAnsi="Trebuchet MS"/>
          <w:sz w:val="24"/>
          <w:szCs w:val="24"/>
        </w:rPr>
        <w:t>pdf</w:t>
      </w:r>
      <w:proofErr w:type="spellEnd"/>
      <w:r w:rsidR="000150F2" w:rsidRPr="00391C91">
        <w:rPr>
          <w:rFonts w:ascii="Trebuchet MS" w:hAnsi="Trebuchet MS"/>
          <w:sz w:val="24"/>
          <w:szCs w:val="24"/>
        </w:rPr>
        <w:t>, .</w:t>
      </w:r>
      <w:proofErr w:type="spellStart"/>
      <w:r w:rsidR="000150F2" w:rsidRPr="00391C91">
        <w:rPr>
          <w:rFonts w:ascii="Trebuchet MS" w:hAnsi="Trebuchet MS"/>
          <w:sz w:val="24"/>
          <w:szCs w:val="24"/>
        </w:rPr>
        <w:t>jpg</w:t>
      </w:r>
      <w:proofErr w:type="spellEnd"/>
      <w:r w:rsidR="000150F2" w:rsidRPr="00391C91">
        <w:rPr>
          <w:rFonts w:ascii="Trebuchet MS" w:hAnsi="Trebuchet MS"/>
          <w:sz w:val="24"/>
          <w:szCs w:val="24"/>
        </w:rPr>
        <w:t xml:space="preserve">, </w:t>
      </w:r>
      <w:r w:rsidR="00190AD7" w:rsidRPr="00391C91">
        <w:rPr>
          <w:rFonts w:ascii="Trebuchet MS" w:hAnsi="Trebuchet MS"/>
          <w:sz w:val="24"/>
          <w:szCs w:val="24"/>
        </w:rPr>
        <w:t>.</w:t>
      </w:r>
      <w:proofErr w:type="spellStart"/>
      <w:r w:rsidR="00190AD7" w:rsidRPr="00391C91">
        <w:rPr>
          <w:rFonts w:ascii="Trebuchet MS" w:hAnsi="Trebuchet MS"/>
          <w:sz w:val="24"/>
          <w:szCs w:val="24"/>
        </w:rPr>
        <w:t>jpeg</w:t>
      </w:r>
      <w:proofErr w:type="spellEnd"/>
      <w:r w:rsidR="000150F2" w:rsidRPr="00391C91">
        <w:rPr>
          <w:rFonts w:ascii="Trebuchet MS" w:hAnsi="Trebuchet MS"/>
          <w:sz w:val="24"/>
          <w:szCs w:val="24"/>
        </w:rPr>
        <w:t>,</w:t>
      </w:r>
      <w:r w:rsidR="00190AD7" w:rsidRPr="00391C91">
        <w:rPr>
          <w:rFonts w:ascii="Trebuchet MS" w:hAnsi="Trebuchet MS"/>
          <w:sz w:val="24"/>
          <w:szCs w:val="24"/>
        </w:rPr>
        <w:t xml:space="preserve"> .</w:t>
      </w:r>
      <w:proofErr w:type="spellStart"/>
      <w:r w:rsidR="00190AD7" w:rsidRPr="00391C91">
        <w:rPr>
          <w:rFonts w:ascii="Trebuchet MS" w:hAnsi="Trebuchet MS"/>
          <w:sz w:val="24"/>
          <w:szCs w:val="24"/>
        </w:rPr>
        <w:t>png</w:t>
      </w:r>
      <w:proofErr w:type="spellEnd"/>
      <w:r w:rsidR="00190AD7" w:rsidRPr="00391C91">
        <w:rPr>
          <w:rFonts w:ascii="Trebuchet MS" w:hAnsi="Trebuchet MS"/>
          <w:sz w:val="24"/>
          <w:szCs w:val="24"/>
        </w:rPr>
        <w:t>)</w:t>
      </w:r>
      <w:r w:rsidRPr="00391C91">
        <w:rPr>
          <w:rFonts w:ascii="Trebuchet MS" w:hAnsi="Trebuchet MS"/>
          <w:sz w:val="24"/>
          <w:szCs w:val="24"/>
        </w:rPr>
        <w:t xml:space="preserve"> a</w:t>
      </w:r>
      <w:r w:rsidR="00A26EE2" w:rsidRPr="00391C91">
        <w:rPr>
          <w:rFonts w:ascii="Trebuchet MS" w:hAnsi="Trebuchet MS"/>
          <w:sz w:val="24"/>
          <w:szCs w:val="24"/>
        </w:rPr>
        <w:t xml:space="preserve"> documentelor</w:t>
      </w:r>
      <w:r w:rsidRPr="00391C91">
        <w:rPr>
          <w:rFonts w:ascii="Trebuchet MS" w:hAnsi="Trebuchet MS"/>
          <w:sz w:val="24"/>
          <w:szCs w:val="24"/>
        </w:rPr>
        <w:t xml:space="preserve"> enumerate mai jos</w:t>
      </w:r>
      <w:r w:rsidR="00025636" w:rsidRPr="00391C91">
        <w:rPr>
          <w:rFonts w:ascii="Trebuchet MS" w:hAnsi="Trebuchet MS"/>
          <w:sz w:val="24"/>
          <w:szCs w:val="24"/>
        </w:rPr>
        <w:t>:</w:t>
      </w:r>
    </w:p>
    <w:p w14:paraId="1B91987B" w14:textId="2BAD5425" w:rsidR="00192248" w:rsidRPr="00391C91" w:rsidRDefault="00A26EE2" w:rsidP="00192248">
      <w:pPr>
        <w:pStyle w:val="ListParagraph"/>
        <w:numPr>
          <w:ilvl w:val="2"/>
          <w:numId w:val="10"/>
        </w:numPr>
        <w:jc w:val="both"/>
        <w:rPr>
          <w:rFonts w:ascii="Trebuchet MS" w:hAnsi="Trebuchet MS"/>
          <w:sz w:val="24"/>
          <w:szCs w:val="24"/>
        </w:rPr>
      </w:pPr>
      <w:r w:rsidRPr="00391C91">
        <w:rPr>
          <w:rFonts w:ascii="Trebuchet MS" w:hAnsi="Trebuchet MS"/>
          <w:sz w:val="24"/>
          <w:szCs w:val="24"/>
        </w:rPr>
        <w:t>acordul/consimțământul privind utilizarea si prelucrarea datelor cu caracter personal</w:t>
      </w:r>
      <w:r w:rsidR="003B148A" w:rsidRPr="00391C91">
        <w:rPr>
          <w:rFonts w:ascii="Trebuchet MS" w:hAnsi="Trebuchet MS"/>
          <w:sz w:val="24"/>
          <w:szCs w:val="24"/>
        </w:rPr>
        <w:t xml:space="preserve"> (Anexa 2</w:t>
      </w:r>
      <w:r w:rsidR="00192248" w:rsidRPr="00391C91">
        <w:rPr>
          <w:rFonts w:ascii="Trebuchet MS" w:hAnsi="Trebuchet MS"/>
          <w:sz w:val="24"/>
          <w:szCs w:val="24"/>
        </w:rPr>
        <w:t>)</w:t>
      </w:r>
      <w:r w:rsidR="00AF0FF4" w:rsidRPr="00391C91">
        <w:rPr>
          <w:rFonts w:ascii="Trebuchet MS" w:hAnsi="Trebuchet MS"/>
          <w:sz w:val="24"/>
          <w:szCs w:val="24"/>
        </w:rPr>
        <w:t>;</w:t>
      </w:r>
    </w:p>
    <w:p w14:paraId="06050BA9" w14:textId="6F6C122B" w:rsidR="00192248" w:rsidRPr="00391C91" w:rsidRDefault="00192248" w:rsidP="00192248">
      <w:pPr>
        <w:pStyle w:val="ListParagraph"/>
        <w:numPr>
          <w:ilvl w:val="2"/>
          <w:numId w:val="10"/>
        </w:numPr>
        <w:jc w:val="both"/>
        <w:rPr>
          <w:rFonts w:ascii="Trebuchet MS" w:hAnsi="Trebuchet MS"/>
          <w:sz w:val="24"/>
          <w:szCs w:val="24"/>
        </w:rPr>
      </w:pPr>
      <w:r w:rsidRPr="00391C91">
        <w:rPr>
          <w:rFonts w:ascii="Trebuchet MS" w:hAnsi="Trebuchet MS"/>
          <w:sz w:val="24"/>
          <w:szCs w:val="24"/>
        </w:rPr>
        <w:t xml:space="preserve">dovada apartenenței la una din categoriile de </w:t>
      </w:r>
      <w:r w:rsidR="003B148A" w:rsidRPr="00391C91">
        <w:rPr>
          <w:rFonts w:ascii="Trebuchet MS" w:hAnsi="Trebuchet MS"/>
          <w:sz w:val="24"/>
          <w:szCs w:val="24"/>
        </w:rPr>
        <w:t>structuri asociative</w:t>
      </w:r>
      <w:r w:rsidRPr="00391C91">
        <w:rPr>
          <w:rFonts w:ascii="Trebuchet MS" w:hAnsi="Trebuchet MS"/>
          <w:sz w:val="24"/>
          <w:szCs w:val="24"/>
        </w:rPr>
        <w:t xml:space="preserve"> (adeverință);</w:t>
      </w:r>
    </w:p>
    <w:p w14:paraId="3443EA23" w14:textId="290E5A8C" w:rsidR="00025636" w:rsidRPr="00391C91" w:rsidRDefault="00192248" w:rsidP="00192248">
      <w:pPr>
        <w:pStyle w:val="ListParagraph"/>
        <w:numPr>
          <w:ilvl w:val="2"/>
          <w:numId w:val="10"/>
        </w:numPr>
        <w:jc w:val="both"/>
        <w:rPr>
          <w:rFonts w:ascii="Trebuchet MS" w:hAnsi="Trebuchet MS"/>
          <w:sz w:val="24"/>
          <w:szCs w:val="24"/>
        </w:rPr>
      </w:pPr>
      <w:r w:rsidRPr="00391C91">
        <w:rPr>
          <w:rFonts w:ascii="Trebuchet MS" w:hAnsi="Trebuchet MS"/>
          <w:sz w:val="24"/>
          <w:szCs w:val="24"/>
        </w:rPr>
        <w:t>copia documentului de identitate.</w:t>
      </w:r>
    </w:p>
    <w:p w14:paraId="2A403EB7" w14:textId="2DCBC160" w:rsidR="00190AD7" w:rsidRPr="00391C91" w:rsidRDefault="00E95DD1" w:rsidP="009F5DCA">
      <w:pPr>
        <w:pStyle w:val="ListParagraph"/>
        <w:numPr>
          <w:ilvl w:val="0"/>
          <w:numId w:val="10"/>
        </w:numPr>
        <w:jc w:val="both"/>
        <w:rPr>
          <w:rFonts w:ascii="Trebuchet MS" w:hAnsi="Trebuchet MS"/>
          <w:b/>
          <w:sz w:val="24"/>
          <w:szCs w:val="24"/>
        </w:rPr>
      </w:pPr>
      <w:r>
        <w:rPr>
          <w:rFonts w:ascii="Trebuchet MS" w:hAnsi="Trebuchet MS"/>
          <w:b/>
          <w:sz w:val="24"/>
          <w:szCs w:val="24"/>
        </w:rPr>
        <w:lastRenderedPageBreak/>
        <w:t>Selecția</w:t>
      </w:r>
      <w:r w:rsidR="009F5DCA" w:rsidRPr="00391C91">
        <w:rPr>
          <w:rFonts w:ascii="Trebuchet MS" w:hAnsi="Trebuchet MS"/>
          <w:b/>
          <w:sz w:val="24"/>
          <w:szCs w:val="24"/>
        </w:rPr>
        <w:t xml:space="preserve"> și înregistrarea </w:t>
      </w:r>
      <w:r w:rsidR="00BB126E" w:rsidRPr="00391C91">
        <w:rPr>
          <w:rFonts w:ascii="Trebuchet MS" w:hAnsi="Trebuchet MS"/>
          <w:b/>
          <w:sz w:val="24"/>
          <w:szCs w:val="24"/>
        </w:rPr>
        <w:t xml:space="preserve">persoanelor </w:t>
      </w:r>
      <w:r w:rsidR="00797481" w:rsidRPr="00391C91">
        <w:rPr>
          <w:rFonts w:ascii="Trebuchet MS" w:hAnsi="Trebuchet MS"/>
          <w:b/>
          <w:sz w:val="24"/>
          <w:szCs w:val="24"/>
        </w:rPr>
        <w:t>înscrise</w:t>
      </w:r>
      <w:r w:rsidR="009F5DCA" w:rsidRPr="00391C91">
        <w:rPr>
          <w:rFonts w:ascii="Trebuchet MS" w:hAnsi="Trebuchet MS"/>
          <w:b/>
          <w:sz w:val="24"/>
          <w:szCs w:val="24"/>
        </w:rPr>
        <w:t xml:space="preserve"> ca participanți la sesiunile de </w:t>
      </w:r>
      <w:r w:rsidR="00E62B87" w:rsidRPr="00391C91">
        <w:rPr>
          <w:rFonts w:ascii="Trebuchet MS" w:hAnsi="Trebuchet MS"/>
          <w:b/>
          <w:sz w:val="24"/>
          <w:szCs w:val="24"/>
        </w:rPr>
        <w:t>instruire</w:t>
      </w:r>
      <w:r w:rsidR="009F5DCA" w:rsidRPr="00391C91">
        <w:rPr>
          <w:rFonts w:ascii="Trebuchet MS" w:hAnsi="Trebuchet MS"/>
          <w:b/>
          <w:sz w:val="24"/>
          <w:szCs w:val="24"/>
        </w:rPr>
        <w:t>:</w:t>
      </w:r>
    </w:p>
    <w:p w14:paraId="1EAAA5F8" w14:textId="1A9AB390" w:rsidR="00CA573F" w:rsidRPr="00391C91" w:rsidRDefault="000150F2" w:rsidP="004B1370">
      <w:pPr>
        <w:pStyle w:val="ListParagraph"/>
        <w:numPr>
          <w:ilvl w:val="1"/>
          <w:numId w:val="10"/>
        </w:numPr>
        <w:jc w:val="both"/>
        <w:rPr>
          <w:rFonts w:ascii="Trebuchet MS" w:hAnsi="Trebuchet MS"/>
          <w:sz w:val="24"/>
          <w:szCs w:val="24"/>
        </w:rPr>
      </w:pPr>
      <w:r w:rsidRPr="00391C91">
        <w:rPr>
          <w:rFonts w:ascii="Trebuchet MS" w:hAnsi="Trebuchet MS"/>
          <w:sz w:val="24"/>
          <w:szCs w:val="24"/>
        </w:rPr>
        <w:t xml:space="preserve">selecția participanților se va realiza prin </w:t>
      </w:r>
      <w:r w:rsidR="00CA573F" w:rsidRPr="00391C91">
        <w:rPr>
          <w:rFonts w:ascii="Trebuchet MS" w:hAnsi="Trebuchet MS"/>
          <w:sz w:val="24"/>
          <w:szCs w:val="24"/>
        </w:rPr>
        <w:t xml:space="preserve">validarea </w:t>
      </w:r>
      <w:r w:rsidRPr="00391C91">
        <w:rPr>
          <w:rFonts w:ascii="Trebuchet MS" w:hAnsi="Trebuchet MS"/>
          <w:sz w:val="24"/>
          <w:szCs w:val="24"/>
        </w:rPr>
        <w:t xml:space="preserve">acestora, </w:t>
      </w:r>
      <w:r w:rsidR="00190AD7" w:rsidRPr="00391C91">
        <w:rPr>
          <w:rFonts w:ascii="Trebuchet MS" w:hAnsi="Trebuchet MS"/>
          <w:sz w:val="24"/>
          <w:szCs w:val="24"/>
        </w:rPr>
        <w:t xml:space="preserve">conform </w:t>
      </w:r>
      <w:r w:rsidR="00684AC3" w:rsidRPr="00391C91">
        <w:rPr>
          <w:rFonts w:ascii="Trebuchet MS" w:hAnsi="Trebuchet MS"/>
          <w:sz w:val="24"/>
          <w:szCs w:val="24"/>
        </w:rPr>
        <w:t>principiului „primul venit, primul servit”,</w:t>
      </w:r>
      <w:r w:rsidR="00CA573F" w:rsidRPr="00391C91">
        <w:rPr>
          <w:rFonts w:ascii="Trebuchet MS" w:hAnsi="Trebuchet MS"/>
          <w:sz w:val="24"/>
          <w:szCs w:val="24"/>
        </w:rPr>
        <w:t xml:space="preserve"> în urma verificării</w:t>
      </w:r>
      <w:r w:rsidR="00BB126E" w:rsidRPr="00391C91">
        <w:rPr>
          <w:rFonts w:ascii="Trebuchet MS" w:hAnsi="Trebuchet MS"/>
          <w:sz w:val="24"/>
          <w:szCs w:val="24"/>
        </w:rPr>
        <w:t xml:space="preserve"> </w:t>
      </w:r>
      <w:r w:rsidRPr="00391C91">
        <w:rPr>
          <w:rFonts w:ascii="Trebuchet MS" w:hAnsi="Trebuchet MS"/>
          <w:sz w:val="24"/>
          <w:szCs w:val="24"/>
        </w:rPr>
        <w:t xml:space="preserve">de către experții SGG a </w:t>
      </w:r>
      <w:r w:rsidR="00BB126E" w:rsidRPr="00391C91">
        <w:rPr>
          <w:rFonts w:ascii="Trebuchet MS" w:hAnsi="Trebuchet MS"/>
          <w:sz w:val="24"/>
          <w:szCs w:val="24"/>
        </w:rPr>
        <w:t>formularului</w:t>
      </w:r>
      <w:r w:rsidR="003B34A2" w:rsidRPr="00391C91">
        <w:rPr>
          <w:rFonts w:ascii="Trebuchet MS" w:hAnsi="Trebuchet MS"/>
          <w:sz w:val="24"/>
          <w:szCs w:val="24"/>
        </w:rPr>
        <w:t xml:space="preserve"> și a</w:t>
      </w:r>
      <w:r w:rsidR="00BB126E" w:rsidRPr="00391C91">
        <w:rPr>
          <w:rFonts w:ascii="Trebuchet MS" w:hAnsi="Trebuchet MS"/>
          <w:sz w:val="24"/>
          <w:szCs w:val="24"/>
        </w:rPr>
        <w:t xml:space="preserve"> tuturor documentelor transmise</w:t>
      </w:r>
      <w:r w:rsidR="00CA573F" w:rsidRPr="00391C91">
        <w:rPr>
          <w:rFonts w:ascii="Trebuchet MS" w:hAnsi="Trebuchet MS"/>
          <w:sz w:val="24"/>
          <w:szCs w:val="24"/>
        </w:rPr>
        <w:t>;</w:t>
      </w:r>
    </w:p>
    <w:p w14:paraId="48B6C2B4" w14:textId="13232075" w:rsidR="00190AD7" w:rsidRPr="00391C91" w:rsidRDefault="00684AC3" w:rsidP="00684AC3">
      <w:pPr>
        <w:pStyle w:val="ListParagraph"/>
        <w:numPr>
          <w:ilvl w:val="1"/>
          <w:numId w:val="10"/>
        </w:numPr>
        <w:jc w:val="both"/>
        <w:rPr>
          <w:rFonts w:ascii="Trebuchet MS" w:hAnsi="Trebuchet MS"/>
          <w:sz w:val="24"/>
          <w:szCs w:val="24"/>
        </w:rPr>
      </w:pPr>
      <w:r w:rsidRPr="00391C91">
        <w:rPr>
          <w:rFonts w:ascii="Trebuchet MS" w:hAnsi="Trebuchet MS"/>
          <w:sz w:val="24"/>
          <w:szCs w:val="24"/>
        </w:rPr>
        <w:t>în</w:t>
      </w:r>
      <w:r w:rsidR="003B34A2" w:rsidRPr="00391C91">
        <w:rPr>
          <w:rFonts w:ascii="Trebuchet MS" w:hAnsi="Trebuchet MS"/>
          <w:sz w:val="24"/>
          <w:szCs w:val="24"/>
        </w:rPr>
        <w:t xml:space="preserve"> vederea validării se va verifica atât</w:t>
      </w:r>
      <w:r w:rsidRPr="00391C91">
        <w:rPr>
          <w:rFonts w:ascii="Trebuchet MS" w:hAnsi="Trebuchet MS"/>
          <w:sz w:val="24"/>
          <w:szCs w:val="24"/>
        </w:rPr>
        <w:t xml:space="preserve"> îndeplinir</w:t>
      </w:r>
      <w:r w:rsidR="003B34A2" w:rsidRPr="00391C91">
        <w:rPr>
          <w:rFonts w:ascii="Trebuchet MS" w:hAnsi="Trebuchet MS"/>
          <w:sz w:val="24"/>
          <w:szCs w:val="24"/>
        </w:rPr>
        <w:t xml:space="preserve">ea </w:t>
      </w:r>
      <w:r w:rsidR="00CA573F" w:rsidRPr="00391C91">
        <w:rPr>
          <w:rFonts w:ascii="Trebuchet MS" w:hAnsi="Trebuchet MS"/>
          <w:sz w:val="24"/>
          <w:szCs w:val="24"/>
        </w:rPr>
        <w:t>criteriilor de participare,</w:t>
      </w:r>
      <w:r w:rsidR="003B34A2" w:rsidRPr="00391C91">
        <w:rPr>
          <w:rFonts w:ascii="Trebuchet MS" w:hAnsi="Trebuchet MS"/>
          <w:sz w:val="24"/>
          <w:szCs w:val="24"/>
        </w:rPr>
        <w:t xml:space="preserve"> cât și </w:t>
      </w:r>
      <w:r w:rsidR="00CA573F" w:rsidRPr="00391C91">
        <w:rPr>
          <w:rFonts w:ascii="Trebuchet MS" w:hAnsi="Trebuchet MS"/>
          <w:sz w:val="24"/>
          <w:szCs w:val="24"/>
        </w:rPr>
        <w:t>conformit</w:t>
      </w:r>
      <w:r w:rsidR="003B34A2" w:rsidRPr="00391C91">
        <w:rPr>
          <w:rFonts w:ascii="Trebuchet MS" w:hAnsi="Trebuchet MS"/>
          <w:sz w:val="24"/>
          <w:szCs w:val="24"/>
        </w:rPr>
        <w:t>atea</w:t>
      </w:r>
      <w:r w:rsidR="00CA573F" w:rsidRPr="00391C91">
        <w:rPr>
          <w:rFonts w:ascii="Trebuchet MS" w:hAnsi="Trebuchet MS"/>
          <w:sz w:val="24"/>
          <w:szCs w:val="24"/>
        </w:rPr>
        <w:t xml:space="preserve"> și</w:t>
      </w:r>
      <w:r w:rsidRPr="00391C91">
        <w:rPr>
          <w:rFonts w:ascii="Trebuchet MS" w:hAnsi="Trebuchet MS"/>
          <w:sz w:val="24"/>
          <w:szCs w:val="24"/>
        </w:rPr>
        <w:t xml:space="preserve"> corectitudin</w:t>
      </w:r>
      <w:r w:rsidR="003B34A2" w:rsidRPr="00391C91">
        <w:rPr>
          <w:rFonts w:ascii="Trebuchet MS" w:hAnsi="Trebuchet MS"/>
          <w:sz w:val="24"/>
          <w:szCs w:val="24"/>
        </w:rPr>
        <w:t>ea completării</w:t>
      </w:r>
      <w:r w:rsidRPr="00391C91">
        <w:rPr>
          <w:rFonts w:ascii="Trebuchet MS" w:hAnsi="Trebuchet MS"/>
          <w:sz w:val="24"/>
          <w:szCs w:val="24"/>
        </w:rPr>
        <w:t xml:space="preserve"> pașilor de înscriere și a documentelor solicitate;</w:t>
      </w:r>
    </w:p>
    <w:p w14:paraId="45A0DB9B" w14:textId="5BECC792" w:rsidR="00BB126E" w:rsidRPr="00391C91" w:rsidRDefault="00BB126E" w:rsidP="00BB126E">
      <w:pPr>
        <w:pStyle w:val="ListParagraph"/>
        <w:numPr>
          <w:ilvl w:val="1"/>
          <w:numId w:val="10"/>
        </w:numPr>
        <w:jc w:val="both"/>
        <w:rPr>
          <w:rFonts w:ascii="Trebuchet MS" w:hAnsi="Trebuchet MS"/>
          <w:sz w:val="24"/>
          <w:szCs w:val="24"/>
        </w:rPr>
      </w:pPr>
      <w:r w:rsidRPr="00391C91">
        <w:rPr>
          <w:rFonts w:ascii="Trebuchet MS" w:hAnsi="Trebuchet MS"/>
          <w:sz w:val="24"/>
          <w:szCs w:val="24"/>
        </w:rPr>
        <w:t xml:space="preserve">validarea persoanelor </w:t>
      </w:r>
      <w:r w:rsidR="00797481" w:rsidRPr="00391C91">
        <w:rPr>
          <w:rFonts w:ascii="Trebuchet MS" w:hAnsi="Trebuchet MS"/>
          <w:sz w:val="24"/>
          <w:szCs w:val="24"/>
        </w:rPr>
        <w:t>înscrise</w:t>
      </w:r>
      <w:r w:rsidRPr="00391C91">
        <w:rPr>
          <w:rFonts w:ascii="Trebuchet MS" w:hAnsi="Trebuchet MS"/>
          <w:sz w:val="24"/>
          <w:szCs w:val="24"/>
        </w:rPr>
        <w:t xml:space="preserve"> pentru o anumită perioadă se va aduce la cunoștință prin transmiterea de e-mailuri individuale</w:t>
      </w:r>
      <w:r w:rsidR="00797481" w:rsidRPr="00391C91">
        <w:rPr>
          <w:rFonts w:ascii="Trebuchet MS" w:hAnsi="Trebuchet MS"/>
          <w:sz w:val="24"/>
          <w:szCs w:val="24"/>
        </w:rPr>
        <w:t xml:space="preserve"> de către SGG</w:t>
      </w:r>
      <w:r w:rsidRPr="00391C91">
        <w:rPr>
          <w:rFonts w:ascii="Trebuchet MS" w:hAnsi="Trebuchet MS"/>
          <w:sz w:val="24"/>
          <w:szCs w:val="24"/>
        </w:rPr>
        <w:t>;</w:t>
      </w:r>
    </w:p>
    <w:p w14:paraId="59F0368E" w14:textId="77C15AB2" w:rsidR="00BB126E" w:rsidRPr="00391C91" w:rsidRDefault="00BB126E" w:rsidP="00BB126E">
      <w:pPr>
        <w:pStyle w:val="ListParagraph"/>
        <w:numPr>
          <w:ilvl w:val="1"/>
          <w:numId w:val="10"/>
        </w:numPr>
        <w:jc w:val="both"/>
        <w:rPr>
          <w:rFonts w:ascii="Trebuchet MS" w:hAnsi="Trebuchet MS"/>
          <w:sz w:val="24"/>
          <w:szCs w:val="24"/>
        </w:rPr>
      </w:pPr>
      <w:r w:rsidRPr="00391C91">
        <w:rPr>
          <w:rFonts w:ascii="Trebuchet MS" w:hAnsi="Trebuchet MS"/>
          <w:sz w:val="24"/>
          <w:szCs w:val="24"/>
        </w:rPr>
        <w:t xml:space="preserve">în vederea înregistrării ca participanți la sesiunile de </w:t>
      </w:r>
      <w:r w:rsidR="00E62B87" w:rsidRPr="00391C91">
        <w:rPr>
          <w:rFonts w:ascii="Trebuchet MS" w:hAnsi="Trebuchet MS"/>
          <w:sz w:val="24"/>
          <w:szCs w:val="24"/>
        </w:rPr>
        <w:t>instruire</w:t>
      </w:r>
      <w:r w:rsidRPr="00391C91">
        <w:rPr>
          <w:rFonts w:ascii="Trebuchet MS" w:hAnsi="Trebuchet MS"/>
          <w:sz w:val="24"/>
          <w:szCs w:val="24"/>
        </w:rPr>
        <w:t xml:space="preserve">, persoanele </w:t>
      </w:r>
      <w:r w:rsidR="006C1DF8" w:rsidRPr="00391C91">
        <w:rPr>
          <w:rFonts w:ascii="Trebuchet MS" w:hAnsi="Trebuchet MS"/>
          <w:sz w:val="24"/>
          <w:szCs w:val="24"/>
        </w:rPr>
        <w:t>înscrise</w:t>
      </w:r>
      <w:r w:rsidRPr="00391C91">
        <w:rPr>
          <w:rFonts w:ascii="Trebuchet MS" w:hAnsi="Trebuchet MS"/>
          <w:sz w:val="24"/>
          <w:szCs w:val="24"/>
        </w:rPr>
        <w:t xml:space="preserve"> vor transmite</w:t>
      </w:r>
      <w:r w:rsidR="00797481" w:rsidRPr="00391C91">
        <w:rPr>
          <w:rFonts w:ascii="Trebuchet MS" w:hAnsi="Trebuchet MS"/>
          <w:sz w:val="24"/>
          <w:szCs w:val="24"/>
        </w:rPr>
        <w:t xml:space="preserve"> ca </w:t>
      </w:r>
      <w:r w:rsidR="00614916">
        <w:rPr>
          <w:rFonts w:ascii="Trebuchet MS" w:hAnsi="Trebuchet MS"/>
          <w:sz w:val="24"/>
          <w:szCs w:val="24"/>
        </w:rPr>
        <w:t>răspuns la e-mailul de validare</w:t>
      </w:r>
      <w:r w:rsidR="004B1370" w:rsidRPr="00391C91">
        <w:rPr>
          <w:rFonts w:ascii="Trebuchet MS" w:hAnsi="Trebuchet MS"/>
          <w:sz w:val="24"/>
          <w:szCs w:val="24"/>
        </w:rPr>
        <w:t xml:space="preserve"> o </w:t>
      </w:r>
      <w:r w:rsidRPr="00391C91">
        <w:rPr>
          <w:rFonts w:ascii="Trebuchet MS" w:hAnsi="Trebuchet MS"/>
          <w:sz w:val="24"/>
          <w:szCs w:val="24"/>
        </w:rPr>
        <w:t>confirmare fermă a participării</w:t>
      </w:r>
      <w:r w:rsidR="00614916">
        <w:rPr>
          <w:rFonts w:ascii="Trebuchet MS" w:hAnsi="Trebuchet MS"/>
          <w:sz w:val="24"/>
          <w:szCs w:val="24"/>
        </w:rPr>
        <w:t>,</w:t>
      </w:r>
      <w:r w:rsidR="004B1370" w:rsidRPr="00391C91">
        <w:rPr>
          <w:rFonts w:ascii="Trebuchet MS" w:hAnsi="Trebuchet MS"/>
          <w:sz w:val="24"/>
          <w:szCs w:val="24"/>
        </w:rPr>
        <w:t xml:space="preserve"> conform </w:t>
      </w:r>
      <w:r w:rsidR="00814229" w:rsidRPr="00614916">
        <w:rPr>
          <w:rFonts w:ascii="Trebuchet MS" w:hAnsi="Trebuchet MS"/>
          <w:sz w:val="24"/>
          <w:szCs w:val="24"/>
        </w:rPr>
        <w:t>Anexei 3</w:t>
      </w:r>
      <w:r w:rsidRPr="00391C91">
        <w:rPr>
          <w:rFonts w:ascii="Trebuchet MS" w:hAnsi="Trebuchet MS"/>
          <w:sz w:val="24"/>
          <w:szCs w:val="24"/>
        </w:rPr>
        <w:t>, în termen de</w:t>
      </w:r>
      <w:r w:rsidR="00797481" w:rsidRPr="00391C91">
        <w:rPr>
          <w:rFonts w:ascii="Trebuchet MS" w:hAnsi="Trebuchet MS"/>
          <w:sz w:val="24"/>
          <w:szCs w:val="24"/>
        </w:rPr>
        <w:t xml:space="preserve"> maxim 3 zile de la primirea acestuia;</w:t>
      </w:r>
    </w:p>
    <w:p w14:paraId="614A7016" w14:textId="78B91673" w:rsidR="00CE78E7" w:rsidRPr="00391C91" w:rsidRDefault="00797481" w:rsidP="00CE78E7">
      <w:pPr>
        <w:pStyle w:val="ListParagraph"/>
        <w:numPr>
          <w:ilvl w:val="1"/>
          <w:numId w:val="10"/>
        </w:numPr>
        <w:jc w:val="both"/>
        <w:rPr>
          <w:rFonts w:ascii="Trebuchet MS" w:hAnsi="Trebuchet MS"/>
          <w:sz w:val="24"/>
          <w:szCs w:val="24"/>
        </w:rPr>
      </w:pPr>
      <w:r w:rsidRPr="00391C91">
        <w:rPr>
          <w:rFonts w:ascii="Trebuchet MS" w:hAnsi="Trebuchet MS"/>
          <w:sz w:val="24"/>
          <w:szCs w:val="24"/>
        </w:rPr>
        <w:t xml:space="preserve">în lipsa confirmării ferme, persoanele </w:t>
      </w:r>
      <w:r w:rsidR="006C1DF8" w:rsidRPr="00391C91">
        <w:rPr>
          <w:rFonts w:ascii="Trebuchet MS" w:hAnsi="Trebuchet MS"/>
          <w:sz w:val="24"/>
          <w:szCs w:val="24"/>
        </w:rPr>
        <w:t>înscrise</w:t>
      </w:r>
      <w:r w:rsidRPr="00391C91">
        <w:rPr>
          <w:rFonts w:ascii="Trebuchet MS" w:hAnsi="Trebuchet MS"/>
          <w:sz w:val="24"/>
          <w:szCs w:val="24"/>
        </w:rPr>
        <w:t xml:space="preserve"> vor fi invalidate, locul urmând a fi ocupat de următoarea persoană înscrisă, conform principiului „primul venit, primul servit”;</w:t>
      </w:r>
    </w:p>
    <w:p w14:paraId="0F649030" w14:textId="421E11DE" w:rsidR="00797481" w:rsidRPr="00391C91" w:rsidRDefault="00797481" w:rsidP="00797481">
      <w:pPr>
        <w:pStyle w:val="ListParagraph"/>
        <w:numPr>
          <w:ilvl w:val="1"/>
          <w:numId w:val="10"/>
        </w:numPr>
        <w:jc w:val="both"/>
        <w:rPr>
          <w:rFonts w:ascii="Trebuchet MS" w:hAnsi="Trebuchet MS"/>
          <w:sz w:val="24"/>
          <w:szCs w:val="24"/>
        </w:rPr>
      </w:pPr>
      <w:r w:rsidRPr="00391C91">
        <w:rPr>
          <w:rFonts w:ascii="Trebuchet MS" w:hAnsi="Trebuchet MS"/>
          <w:sz w:val="24"/>
          <w:szCs w:val="24"/>
        </w:rPr>
        <w:t>în situația în care, o persoană interesată a optat</w:t>
      </w:r>
      <w:r w:rsidR="00CE78E7" w:rsidRPr="00391C91">
        <w:rPr>
          <w:rFonts w:ascii="Trebuchet MS" w:hAnsi="Trebuchet MS"/>
          <w:sz w:val="24"/>
          <w:szCs w:val="24"/>
        </w:rPr>
        <w:t xml:space="preserve"> pentru</w:t>
      </w:r>
      <w:r w:rsidRPr="00391C91">
        <w:rPr>
          <w:rFonts w:ascii="Trebuchet MS" w:hAnsi="Trebuchet MS"/>
          <w:sz w:val="24"/>
          <w:szCs w:val="24"/>
        </w:rPr>
        <w:t xml:space="preserve"> o perioadă de desfășurare a sesiunii de instruire pentru care</w:t>
      </w:r>
      <w:r w:rsidR="00CE78E7" w:rsidRPr="00391C91">
        <w:rPr>
          <w:rFonts w:ascii="Trebuchet MS" w:hAnsi="Trebuchet MS"/>
          <w:sz w:val="24"/>
          <w:szCs w:val="24"/>
        </w:rPr>
        <w:t>, ca urmare a validării</w:t>
      </w:r>
      <w:r w:rsidRPr="00391C91">
        <w:rPr>
          <w:rFonts w:ascii="Trebuchet MS" w:hAnsi="Trebuchet MS"/>
          <w:sz w:val="24"/>
          <w:szCs w:val="24"/>
        </w:rPr>
        <w:t xml:space="preserve"> s-a depășit numărul maxim de participanți, aceasta poate fi redistribuită în alte perioade pe</w:t>
      </w:r>
      <w:r w:rsidR="001B5B53" w:rsidRPr="00391C91">
        <w:rPr>
          <w:rFonts w:ascii="Trebuchet MS" w:hAnsi="Trebuchet MS"/>
          <w:sz w:val="24"/>
          <w:szCs w:val="24"/>
        </w:rPr>
        <w:t xml:space="preserve"> baza cu acordul său</w:t>
      </w:r>
      <w:r w:rsidRPr="00391C91">
        <w:rPr>
          <w:rFonts w:ascii="Trebuchet MS" w:hAnsi="Trebuchet MS"/>
          <w:sz w:val="24"/>
          <w:szCs w:val="24"/>
        </w:rPr>
        <w:t>.</w:t>
      </w:r>
    </w:p>
    <w:p w14:paraId="4E2C0171" w14:textId="77777777" w:rsidR="00CC3A06" w:rsidRPr="00391C91" w:rsidRDefault="00CC3A06" w:rsidP="00CC3A06">
      <w:pPr>
        <w:pStyle w:val="ListParagraph"/>
        <w:ind w:left="1440"/>
        <w:jc w:val="both"/>
        <w:rPr>
          <w:rFonts w:ascii="Trebuchet MS" w:hAnsi="Trebuchet MS"/>
          <w:sz w:val="24"/>
          <w:szCs w:val="24"/>
        </w:rPr>
      </w:pPr>
    </w:p>
    <w:p w14:paraId="7B346B4E" w14:textId="57C25947" w:rsidR="00560BC4" w:rsidRPr="00391C91" w:rsidRDefault="00560BC4" w:rsidP="0082051B">
      <w:pPr>
        <w:pStyle w:val="ListParagraph"/>
        <w:numPr>
          <w:ilvl w:val="0"/>
          <w:numId w:val="9"/>
        </w:numPr>
        <w:spacing w:after="0"/>
        <w:jc w:val="both"/>
        <w:rPr>
          <w:rFonts w:ascii="Trebuchet MS" w:hAnsi="Trebuchet MS"/>
          <w:b/>
          <w:sz w:val="24"/>
          <w:szCs w:val="24"/>
        </w:rPr>
      </w:pPr>
      <w:r w:rsidRPr="00391C91">
        <w:rPr>
          <w:rFonts w:ascii="Trebuchet MS" w:hAnsi="Trebuchet MS"/>
          <w:b/>
          <w:sz w:val="24"/>
          <w:szCs w:val="24"/>
        </w:rPr>
        <w:t>R</w:t>
      </w:r>
      <w:r w:rsidR="00507437" w:rsidRPr="00391C91">
        <w:rPr>
          <w:rFonts w:ascii="Trebuchet MS" w:hAnsi="Trebuchet MS"/>
          <w:b/>
          <w:sz w:val="24"/>
          <w:szCs w:val="24"/>
        </w:rPr>
        <w:t>EPROGRAMAREA PARTICIPĂRII SAU RENUNȚAREA</w:t>
      </w:r>
    </w:p>
    <w:p w14:paraId="6E812BAD" w14:textId="77777777" w:rsidR="0082051B" w:rsidRPr="00391C91" w:rsidRDefault="0082051B" w:rsidP="0082051B">
      <w:pPr>
        <w:pStyle w:val="ListParagraph"/>
        <w:spacing w:after="0"/>
        <w:ind w:left="1080"/>
        <w:jc w:val="both"/>
        <w:rPr>
          <w:rFonts w:ascii="Trebuchet MS" w:hAnsi="Trebuchet MS"/>
          <w:b/>
          <w:sz w:val="24"/>
          <w:szCs w:val="24"/>
        </w:rPr>
      </w:pPr>
    </w:p>
    <w:p w14:paraId="1A73CCF5" w14:textId="466D463C" w:rsidR="0082051B" w:rsidRPr="00391C91" w:rsidRDefault="0082051B" w:rsidP="0082051B">
      <w:pPr>
        <w:pStyle w:val="ListParagraph"/>
        <w:numPr>
          <w:ilvl w:val="0"/>
          <w:numId w:val="13"/>
        </w:numPr>
        <w:jc w:val="both"/>
        <w:rPr>
          <w:rFonts w:ascii="Trebuchet MS" w:hAnsi="Trebuchet MS"/>
          <w:sz w:val="24"/>
          <w:szCs w:val="24"/>
        </w:rPr>
      </w:pPr>
      <w:r w:rsidRPr="00391C91">
        <w:rPr>
          <w:rFonts w:ascii="Trebuchet MS" w:hAnsi="Trebuchet MS"/>
          <w:sz w:val="24"/>
          <w:szCs w:val="24"/>
        </w:rPr>
        <w:t>Reprogramarea</w:t>
      </w:r>
      <w:r w:rsidR="00507437" w:rsidRPr="00391C91">
        <w:rPr>
          <w:rFonts w:ascii="Trebuchet MS" w:hAnsi="Trebuchet MS"/>
          <w:sz w:val="24"/>
          <w:szCs w:val="24"/>
        </w:rPr>
        <w:t xml:space="preserve"> sau renunțarea la participare se po</w:t>
      </w:r>
      <w:r w:rsidRPr="00391C91">
        <w:rPr>
          <w:rFonts w:ascii="Trebuchet MS" w:hAnsi="Trebuchet MS"/>
          <w:sz w:val="24"/>
          <w:szCs w:val="24"/>
        </w:rPr>
        <w:t>t realiza doar în cazuri bine justificate, prin informarea SGG;</w:t>
      </w:r>
    </w:p>
    <w:p w14:paraId="6821A218" w14:textId="5F529251" w:rsidR="0082051B" w:rsidRPr="00391C91" w:rsidRDefault="0082051B" w:rsidP="0082051B">
      <w:pPr>
        <w:pStyle w:val="ListParagraph"/>
        <w:numPr>
          <w:ilvl w:val="0"/>
          <w:numId w:val="13"/>
        </w:numPr>
        <w:jc w:val="both"/>
        <w:rPr>
          <w:rFonts w:ascii="Trebuchet MS" w:hAnsi="Trebuchet MS"/>
          <w:sz w:val="24"/>
          <w:szCs w:val="24"/>
        </w:rPr>
      </w:pPr>
      <w:r w:rsidRPr="00391C91">
        <w:rPr>
          <w:rFonts w:ascii="Trebuchet MS" w:hAnsi="Trebuchet MS"/>
          <w:sz w:val="24"/>
          <w:szCs w:val="24"/>
        </w:rPr>
        <w:t>Persoanele care solicită reprogramarea participării vor fi înregistrate în cuprinsul unei liste de așteptare, urmând a fi contactate în măsura în care există locuri disponibile, pentru sesiunea solicitată sau pentru alte sesiuni disponibile, dacă este cazul.</w:t>
      </w:r>
    </w:p>
    <w:p w14:paraId="7143B1C0" w14:textId="43EE8E8F" w:rsidR="0082051B" w:rsidRPr="00391C91" w:rsidRDefault="0082051B" w:rsidP="00507437">
      <w:pPr>
        <w:pStyle w:val="ListParagraph"/>
        <w:numPr>
          <w:ilvl w:val="0"/>
          <w:numId w:val="13"/>
        </w:numPr>
        <w:jc w:val="both"/>
        <w:rPr>
          <w:rFonts w:ascii="Trebuchet MS" w:hAnsi="Trebuchet MS"/>
          <w:sz w:val="24"/>
          <w:szCs w:val="24"/>
        </w:rPr>
      </w:pPr>
      <w:r w:rsidRPr="00391C91">
        <w:rPr>
          <w:rFonts w:ascii="Trebuchet MS" w:hAnsi="Trebuchet MS"/>
          <w:sz w:val="24"/>
          <w:szCs w:val="24"/>
        </w:rPr>
        <w:t>Renunțarea</w:t>
      </w:r>
      <w:r w:rsidR="00507437" w:rsidRPr="00391C91">
        <w:rPr>
          <w:rFonts w:ascii="Trebuchet MS" w:hAnsi="Trebuchet MS"/>
          <w:sz w:val="24"/>
          <w:szCs w:val="24"/>
        </w:rPr>
        <w:t xml:space="preserve"> </w:t>
      </w:r>
      <w:r w:rsidRPr="00391C91">
        <w:rPr>
          <w:rFonts w:ascii="Trebuchet MS" w:hAnsi="Trebuchet MS"/>
          <w:sz w:val="24"/>
          <w:szCs w:val="24"/>
        </w:rPr>
        <w:t>la participare</w:t>
      </w:r>
      <w:r w:rsidR="00507437" w:rsidRPr="00391C91">
        <w:rPr>
          <w:rFonts w:ascii="Trebuchet MS" w:hAnsi="Trebuchet MS"/>
          <w:sz w:val="24"/>
          <w:szCs w:val="24"/>
        </w:rPr>
        <w:t xml:space="preserve"> sau reprogramarea acesteia se vor comunica cu cel târziu 2</w:t>
      </w:r>
      <w:r w:rsidRPr="00391C91">
        <w:rPr>
          <w:rFonts w:ascii="Trebuchet MS" w:hAnsi="Trebuchet MS"/>
          <w:sz w:val="24"/>
          <w:szCs w:val="24"/>
        </w:rPr>
        <w:t xml:space="preserve"> zi</w:t>
      </w:r>
      <w:r w:rsidR="00507437" w:rsidRPr="00391C91">
        <w:rPr>
          <w:rFonts w:ascii="Trebuchet MS" w:hAnsi="Trebuchet MS"/>
          <w:sz w:val="24"/>
          <w:szCs w:val="24"/>
        </w:rPr>
        <w:t>le</w:t>
      </w:r>
      <w:r w:rsidRPr="00391C91">
        <w:rPr>
          <w:rFonts w:ascii="Trebuchet MS" w:hAnsi="Trebuchet MS"/>
          <w:sz w:val="24"/>
          <w:szCs w:val="24"/>
        </w:rPr>
        <w:t xml:space="preserve"> lucrătoare înainte de data programată pentr</w:t>
      </w:r>
      <w:r w:rsidR="00507437" w:rsidRPr="00391C91">
        <w:rPr>
          <w:rFonts w:ascii="Trebuchet MS" w:hAnsi="Trebuchet MS"/>
          <w:sz w:val="24"/>
          <w:szCs w:val="24"/>
        </w:rPr>
        <w:t>u începerea sesiunii de instruire, excepție făcând situațiile apărute din motive independente de voința participantului (urgențe medicale, familiale, etc.);</w:t>
      </w:r>
    </w:p>
    <w:p w14:paraId="31DFCCB5" w14:textId="20778C18" w:rsidR="00D67B12" w:rsidRPr="00391C91" w:rsidRDefault="00D67B12" w:rsidP="00D67B12">
      <w:pPr>
        <w:pStyle w:val="ListParagraph"/>
        <w:numPr>
          <w:ilvl w:val="0"/>
          <w:numId w:val="13"/>
        </w:numPr>
        <w:jc w:val="both"/>
        <w:rPr>
          <w:rFonts w:ascii="Trebuchet MS" w:hAnsi="Trebuchet MS"/>
          <w:sz w:val="24"/>
          <w:szCs w:val="24"/>
        </w:rPr>
      </w:pPr>
      <w:r w:rsidRPr="00391C91">
        <w:rPr>
          <w:rFonts w:ascii="Trebuchet MS" w:hAnsi="Trebuchet MS"/>
          <w:sz w:val="24"/>
          <w:szCs w:val="24"/>
        </w:rPr>
        <w:t>În măsura în care timpul permite validarea unui înlocuitor, se va face o nouă nominalizare, astfel încât numărul de participanți alocat pentru fiecare sesiune să nu fie afectat.</w:t>
      </w:r>
    </w:p>
    <w:p w14:paraId="7DC41054" w14:textId="3D93E812" w:rsidR="0082051B" w:rsidRPr="00391C91" w:rsidRDefault="0082051B" w:rsidP="00507437">
      <w:pPr>
        <w:pStyle w:val="ListParagraph"/>
        <w:ind w:left="1080"/>
        <w:jc w:val="both"/>
        <w:rPr>
          <w:rFonts w:ascii="Trebuchet MS" w:hAnsi="Trebuchet MS"/>
          <w:sz w:val="24"/>
          <w:szCs w:val="24"/>
        </w:rPr>
      </w:pPr>
    </w:p>
    <w:p w14:paraId="297FC698" w14:textId="428B75D6" w:rsidR="00CC3A06" w:rsidRPr="00391C91" w:rsidRDefault="00CC3A06" w:rsidP="00CC3A06">
      <w:pPr>
        <w:pStyle w:val="ListParagraph"/>
        <w:numPr>
          <w:ilvl w:val="0"/>
          <w:numId w:val="9"/>
        </w:numPr>
        <w:jc w:val="both"/>
        <w:rPr>
          <w:rFonts w:ascii="Trebuchet MS" w:hAnsi="Trebuchet MS"/>
          <w:b/>
          <w:sz w:val="24"/>
          <w:szCs w:val="24"/>
        </w:rPr>
      </w:pPr>
      <w:r w:rsidRPr="00391C91">
        <w:rPr>
          <w:rFonts w:ascii="Trebuchet MS" w:hAnsi="Trebuchet MS"/>
          <w:b/>
          <w:sz w:val="24"/>
          <w:szCs w:val="24"/>
        </w:rPr>
        <w:t>DREPTURILE ŞI OBLIGAȚIILE PARTICIPANŢILOR</w:t>
      </w:r>
    </w:p>
    <w:p w14:paraId="59CB8F83" w14:textId="77777777" w:rsidR="00CC3A06" w:rsidRPr="00391C91" w:rsidRDefault="00CC3A06" w:rsidP="00CC3A06">
      <w:pPr>
        <w:pStyle w:val="ListParagraph"/>
        <w:ind w:left="1080"/>
        <w:jc w:val="both"/>
        <w:rPr>
          <w:rFonts w:ascii="Trebuchet MS" w:hAnsi="Trebuchet MS"/>
          <w:b/>
          <w:sz w:val="24"/>
          <w:szCs w:val="24"/>
        </w:rPr>
      </w:pPr>
    </w:p>
    <w:p w14:paraId="65B46518" w14:textId="1F4399E7" w:rsidR="00CC3A06" w:rsidRPr="00391C91" w:rsidRDefault="00CC3A06" w:rsidP="00CC3A06">
      <w:pPr>
        <w:pStyle w:val="ListParagraph"/>
        <w:numPr>
          <w:ilvl w:val="0"/>
          <w:numId w:val="12"/>
        </w:numPr>
        <w:spacing w:before="240"/>
        <w:jc w:val="both"/>
        <w:rPr>
          <w:rFonts w:ascii="Trebuchet MS" w:hAnsi="Trebuchet MS"/>
          <w:sz w:val="24"/>
          <w:szCs w:val="24"/>
        </w:rPr>
      </w:pPr>
      <w:r w:rsidRPr="00391C91">
        <w:rPr>
          <w:rFonts w:ascii="Trebuchet MS" w:hAnsi="Trebuchet MS"/>
          <w:sz w:val="24"/>
          <w:szCs w:val="24"/>
        </w:rPr>
        <w:t xml:space="preserve">Pe toată durata sesiunilor de </w:t>
      </w:r>
      <w:r w:rsidR="00E62B87" w:rsidRPr="00391C91">
        <w:rPr>
          <w:rFonts w:ascii="Trebuchet MS" w:hAnsi="Trebuchet MS"/>
          <w:sz w:val="24"/>
          <w:szCs w:val="24"/>
        </w:rPr>
        <w:t>instruire</w:t>
      </w:r>
      <w:r w:rsidRPr="00391C91">
        <w:rPr>
          <w:rFonts w:ascii="Trebuchet MS" w:hAnsi="Trebuchet MS"/>
          <w:sz w:val="24"/>
          <w:szCs w:val="24"/>
        </w:rPr>
        <w:t>, participanții au următoarele drepturi:</w:t>
      </w:r>
    </w:p>
    <w:p w14:paraId="34402EE6" w14:textId="34E05A74" w:rsidR="00CE78E7" w:rsidRPr="00391C91" w:rsidRDefault="00CE78E7" w:rsidP="00CE78E7">
      <w:pPr>
        <w:pStyle w:val="Default"/>
        <w:numPr>
          <w:ilvl w:val="1"/>
          <w:numId w:val="12"/>
        </w:numPr>
        <w:spacing w:after="22"/>
        <w:jc w:val="both"/>
      </w:pPr>
      <w:r w:rsidRPr="00391C91">
        <w:t xml:space="preserve">să beneficieze de expertiza </w:t>
      </w:r>
      <w:proofErr w:type="spellStart"/>
      <w:r w:rsidRPr="00391C91">
        <w:t>şi</w:t>
      </w:r>
      <w:proofErr w:type="spellEnd"/>
      <w:r w:rsidRPr="00391C91">
        <w:t xml:space="preserve"> sprijinul formatorilor </w:t>
      </w:r>
      <w:proofErr w:type="spellStart"/>
      <w:r w:rsidRPr="00391C91">
        <w:t>şi</w:t>
      </w:r>
      <w:proofErr w:type="spellEnd"/>
      <w:r w:rsidRPr="00391C91">
        <w:t xml:space="preserve"> al organizatorilor de curs desemnați; </w:t>
      </w:r>
    </w:p>
    <w:p w14:paraId="1D53F424" w14:textId="2728F281" w:rsidR="00CE78E7" w:rsidRPr="00391C91" w:rsidRDefault="00CE78E7" w:rsidP="00CE78E7">
      <w:pPr>
        <w:pStyle w:val="Default"/>
        <w:numPr>
          <w:ilvl w:val="1"/>
          <w:numId w:val="12"/>
        </w:numPr>
        <w:spacing w:after="22"/>
        <w:jc w:val="both"/>
      </w:pPr>
      <w:r w:rsidRPr="00391C91">
        <w:lastRenderedPageBreak/>
        <w:t xml:space="preserve">să folosească baza logistică (materiale documentare </w:t>
      </w:r>
      <w:proofErr w:type="spellStart"/>
      <w:r w:rsidRPr="00391C91">
        <w:t>şi</w:t>
      </w:r>
      <w:proofErr w:type="spellEnd"/>
      <w:r w:rsidRPr="00391C91">
        <w:t xml:space="preserve"> alte mijloace necesare procesului de instruire); </w:t>
      </w:r>
    </w:p>
    <w:p w14:paraId="38C9C09A" w14:textId="4FF89974" w:rsidR="00CE78E7" w:rsidRPr="00391C91" w:rsidRDefault="00CE78E7" w:rsidP="00CE78E7">
      <w:pPr>
        <w:pStyle w:val="Default"/>
        <w:numPr>
          <w:ilvl w:val="1"/>
          <w:numId w:val="12"/>
        </w:numPr>
        <w:spacing w:after="22"/>
        <w:jc w:val="both"/>
      </w:pPr>
      <w:r w:rsidRPr="00391C91">
        <w:t xml:space="preserve">să beneficieze de suportul de curs </w:t>
      </w:r>
      <w:proofErr w:type="spellStart"/>
      <w:r w:rsidRPr="00391C91">
        <w:t>şi</w:t>
      </w:r>
      <w:proofErr w:type="spellEnd"/>
      <w:r w:rsidRPr="00391C91">
        <w:t xml:space="preserve"> de alte materiale necesare procesului de instruire; </w:t>
      </w:r>
    </w:p>
    <w:p w14:paraId="133AC477" w14:textId="0408CAA9" w:rsidR="00CE78E7" w:rsidRPr="00391C91" w:rsidRDefault="00CE78E7" w:rsidP="00CE78E7">
      <w:pPr>
        <w:pStyle w:val="Default"/>
        <w:numPr>
          <w:ilvl w:val="1"/>
          <w:numId w:val="12"/>
        </w:numPr>
        <w:jc w:val="both"/>
      </w:pPr>
      <w:r w:rsidRPr="00391C91">
        <w:t xml:space="preserve">să fie evaluați prin aplicarea unor teste specifice: evaluare participativă pe durata sesiunilor, evaluare teme specifice, evaluare finală și feedback; </w:t>
      </w:r>
    </w:p>
    <w:p w14:paraId="7788711C" w14:textId="7FA8AC0B" w:rsidR="00CE78E7" w:rsidRPr="00391C91" w:rsidRDefault="00CE78E7" w:rsidP="00CE78E7">
      <w:pPr>
        <w:pStyle w:val="ListParagraph"/>
        <w:numPr>
          <w:ilvl w:val="1"/>
          <w:numId w:val="12"/>
        </w:numPr>
        <w:jc w:val="both"/>
        <w:rPr>
          <w:rFonts w:ascii="Trebuchet MS" w:hAnsi="Trebuchet MS"/>
          <w:sz w:val="24"/>
          <w:szCs w:val="24"/>
        </w:rPr>
      </w:pPr>
      <w:r w:rsidRPr="00391C91">
        <w:rPr>
          <w:rFonts w:ascii="Trebuchet MS" w:hAnsi="Trebuchet MS"/>
          <w:sz w:val="24"/>
          <w:szCs w:val="24"/>
        </w:rPr>
        <w:t>să primească, după absolvirea sesiunilor de formare, certificatul de participare.</w:t>
      </w:r>
    </w:p>
    <w:p w14:paraId="04B4849A" w14:textId="1D4357E4" w:rsidR="00CE78E7" w:rsidRPr="00391C91" w:rsidRDefault="00CE78E7" w:rsidP="00560BC4">
      <w:pPr>
        <w:pStyle w:val="Default"/>
        <w:numPr>
          <w:ilvl w:val="0"/>
          <w:numId w:val="12"/>
        </w:numPr>
        <w:spacing w:after="240"/>
        <w:rPr>
          <w:szCs w:val="23"/>
        </w:rPr>
      </w:pPr>
      <w:r w:rsidRPr="00391C91">
        <w:rPr>
          <w:szCs w:val="23"/>
        </w:rPr>
        <w:t xml:space="preserve">Pe toată durata sesiunilor de </w:t>
      </w:r>
      <w:r w:rsidR="00E62B87" w:rsidRPr="00391C91">
        <w:rPr>
          <w:szCs w:val="23"/>
        </w:rPr>
        <w:t>instruire</w:t>
      </w:r>
      <w:r w:rsidRPr="00391C91">
        <w:rPr>
          <w:szCs w:val="23"/>
        </w:rPr>
        <w:t xml:space="preserve">, participanții au următoarele obligații: </w:t>
      </w:r>
    </w:p>
    <w:p w14:paraId="1C4FB85A" w14:textId="0BD6E3DF" w:rsidR="00CE78E7" w:rsidRPr="00391C91" w:rsidRDefault="00CE78E7" w:rsidP="0038571D">
      <w:pPr>
        <w:pStyle w:val="Default"/>
        <w:numPr>
          <w:ilvl w:val="1"/>
          <w:numId w:val="12"/>
        </w:numPr>
        <w:spacing w:after="22"/>
        <w:jc w:val="both"/>
      </w:pPr>
      <w:r w:rsidRPr="00391C91">
        <w:t xml:space="preserve">să participe la sesiunile de </w:t>
      </w:r>
      <w:r w:rsidR="00E62B87" w:rsidRPr="00391C91">
        <w:t>instruire</w:t>
      </w:r>
      <w:r w:rsidRPr="00391C91">
        <w:t xml:space="preserve"> la care a confirmat</w:t>
      </w:r>
      <w:r w:rsidR="00560BC4" w:rsidRPr="00391C91">
        <w:t xml:space="preserve"> ferm </w:t>
      </w:r>
      <w:r w:rsidRPr="00391C91">
        <w:t xml:space="preserve">prezența, pe întregul interval orar dedicat, cu respectarea agendei de lucru și să pună la dispoziția organizatorilor de curs toate documente justificative solicitate de aceștia; </w:t>
      </w:r>
    </w:p>
    <w:p w14:paraId="39601536" w14:textId="2227E823" w:rsidR="00CE78E7" w:rsidRPr="00391C91" w:rsidRDefault="00560BC4" w:rsidP="0038571D">
      <w:pPr>
        <w:pStyle w:val="Default"/>
        <w:numPr>
          <w:ilvl w:val="1"/>
          <w:numId w:val="12"/>
        </w:numPr>
        <w:spacing w:after="22"/>
        <w:jc w:val="both"/>
      </w:pPr>
      <w:r w:rsidRPr="00391C91">
        <w:t>să suporte</w:t>
      </w:r>
      <w:r w:rsidR="00CE78E7" w:rsidRPr="00391C91">
        <w:t xml:space="preserve"> toate cheltuielile ocazionate de organizarea și derularea sesiunii de </w:t>
      </w:r>
      <w:r w:rsidR="00E62B87" w:rsidRPr="00391C91">
        <w:t>instruire</w:t>
      </w:r>
      <w:r w:rsidR="00CE78E7" w:rsidRPr="00391C91">
        <w:t xml:space="preserve"> la care</w:t>
      </w:r>
      <w:r w:rsidRPr="00391C91">
        <w:t xml:space="preserve"> a confirmat ferm prezența și nu s-a prezentat, conform agendei</w:t>
      </w:r>
      <w:r w:rsidR="00CE78E7" w:rsidRPr="00391C91">
        <w:t xml:space="preserve">; </w:t>
      </w:r>
    </w:p>
    <w:p w14:paraId="361A7B28" w14:textId="1642C258" w:rsidR="00CE78E7" w:rsidRPr="00391C91" w:rsidRDefault="00CE78E7" w:rsidP="0038571D">
      <w:pPr>
        <w:pStyle w:val="Default"/>
        <w:numPr>
          <w:ilvl w:val="1"/>
          <w:numId w:val="12"/>
        </w:numPr>
        <w:spacing w:after="22"/>
        <w:jc w:val="both"/>
      </w:pPr>
      <w:r w:rsidRPr="00391C91">
        <w:t>să-</w:t>
      </w:r>
      <w:proofErr w:type="spellStart"/>
      <w:r w:rsidRPr="00391C91">
        <w:t>şi</w:t>
      </w:r>
      <w:proofErr w:type="spellEnd"/>
      <w:r w:rsidRPr="00391C91">
        <w:t xml:space="preserve"> îndeplinească în mod corespunzător obligațiile care le revin în calitate de participanți, po</w:t>
      </w:r>
      <w:r w:rsidR="0038571D" w:rsidRPr="00391C91">
        <w:t xml:space="preserve">trivit prevederilor prezentei Metodologii </w:t>
      </w:r>
      <w:proofErr w:type="spellStart"/>
      <w:r w:rsidRPr="00391C91">
        <w:t>şi</w:t>
      </w:r>
      <w:proofErr w:type="spellEnd"/>
      <w:r w:rsidRPr="00391C91">
        <w:t xml:space="preserve"> </w:t>
      </w:r>
      <w:r w:rsidR="0038571D" w:rsidRPr="00391C91">
        <w:t xml:space="preserve"> a </w:t>
      </w:r>
      <w:r w:rsidRPr="00391C91">
        <w:t xml:space="preserve">exigențelor formatorilor; </w:t>
      </w:r>
    </w:p>
    <w:p w14:paraId="30F36C66" w14:textId="2CD83E71" w:rsidR="00CE78E7" w:rsidRPr="00391C91" w:rsidRDefault="00CE78E7" w:rsidP="0038571D">
      <w:pPr>
        <w:pStyle w:val="Default"/>
        <w:numPr>
          <w:ilvl w:val="1"/>
          <w:numId w:val="12"/>
        </w:numPr>
        <w:spacing w:after="22"/>
        <w:jc w:val="both"/>
      </w:pPr>
      <w:r w:rsidRPr="00391C91">
        <w:t xml:space="preserve">să utilizeze în mod responsabil baza logistică pusă la dispoziția lor; </w:t>
      </w:r>
    </w:p>
    <w:p w14:paraId="059247BF" w14:textId="238D0C33" w:rsidR="00CE78E7" w:rsidRPr="00391C91" w:rsidRDefault="00CE78E7" w:rsidP="0038571D">
      <w:pPr>
        <w:pStyle w:val="Default"/>
        <w:numPr>
          <w:ilvl w:val="1"/>
          <w:numId w:val="12"/>
        </w:numPr>
        <w:spacing w:after="22"/>
        <w:jc w:val="both"/>
      </w:pPr>
      <w:r w:rsidRPr="00391C91">
        <w:t xml:space="preserve">să manifeste un comportament adecvat </w:t>
      </w:r>
      <w:proofErr w:type="spellStart"/>
      <w:r w:rsidRPr="00391C91">
        <w:t>şi</w:t>
      </w:r>
      <w:proofErr w:type="spellEnd"/>
      <w:r w:rsidRPr="00391C91">
        <w:t xml:space="preserve"> o implicare activă, în raport cu standardele impuse de tematica </w:t>
      </w:r>
      <w:r w:rsidR="0038571D" w:rsidRPr="00391C91">
        <w:t>sesiunii de instruire.</w:t>
      </w:r>
    </w:p>
    <w:p w14:paraId="7519D036" w14:textId="77777777" w:rsidR="00E62B87" w:rsidRPr="00391C91" w:rsidRDefault="00E62B87" w:rsidP="00E62B87">
      <w:pPr>
        <w:pStyle w:val="Default"/>
        <w:spacing w:after="22"/>
        <w:ind w:left="1800"/>
        <w:jc w:val="both"/>
      </w:pPr>
    </w:p>
    <w:p w14:paraId="24C41800" w14:textId="5234E798" w:rsidR="00304F9D" w:rsidRPr="00391C91" w:rsidRDefault="00E62B87" w:rsidP="00304F9D">
      <w:pPr>
        <w:pStyle w:val="Default"/>
        <w:numPr>
          <w:ilvl w:val="0"/>
          <w:numId w:val="9"/>
        </w:numPr>
        <w:spacing w:after="22"/>
        <w:jc w:val="both"/>
        <w:rPr>
          <w:b/>
        </w:rPr>
      </w:pPr>
      <w:r w:rsidRPr="00391C91">
        <w:rPr>
          <w:b/>
        </w:rPr>
        <w:t>DATELE CU CARACTER PERSONAL</w:t>
      </w:r>
    </w:p>
    <w:p w14:paraId="52A588FC" w14:textId="77777777" w:rsidR="00E62B87" w:rsidRPr="00391C91" w:rsidRDefault="00E62B87" w:rsidP="00E62B87">
      <w:pPr>
        <w:pStyle w:val="Default"/>
        <w:spacing w:after="22"/>
        <w:ind w:left="1080"/>
        <w:jc w:val="both"/>
      </w:pPr>
    </w:p>
    <w:p w14:paraId="10DAFCAE" w14:textId="77B00056" w:rsidR="00E62B87" w:rsidRPr="00391C91" w:rsidRDefault="00E62B87" w:rsidP="00E62B87">
      <w:pPr>
        <w:pStyle w:val="Default"/>
        <w:numPr>
          <w:ilvl w:val="0"/>
          <w:numId w:val="15"/>
        </w:numPr>
        <w:spacing w:after="22"/>
        <w:jc w:val="both"/>
      </w:pPr>
      <w:r w:rsidRPr="00391C91">
        <w:t xml:space="preserve">Colectarea, prelucrarea și stocarea/arhivarea datelor cu caracter personal se vor realiza în conformitate cu prevederile Regulamentului (UE) nr. 2016/679, precum și cu respectarea legislației naționale în materie, în scopul exclusiv al implementării și monitorizării Țintei nr. 406, respectiv pentru </w:t>
      </w:r>
      <w:r w:rsidR="00113A66" w:rsidRPr="00391C91">
        <w:t>îndeplinirea obiectivelor aceste</w:t>
      </w:r>
      <w:r w:rsidRPr="00391C91">
        <w:t>ia, precum și în scop statistic.</w:t>
      </w:r>
    </w:p>
    <w:p w14:paraId="0F55E7A7" w14:textId="192228EE" w:rsidR="00E62B87" w:rsidRPr="00391C91" w:rsidRDefault="00E62B87" w:rsidP="00E62B87">
      <w:pPr>
        <w:pStyle w:val="Default"/>
        <w:numPr>
          <w:ilvl w:val="0"/>
          <w:numId w:val="15"/>
        </w:numPr>
        <w:spacing w:after="22"/>
        <w:jc w:val="both"/>
        <w:rPr>
          <w:i/>
        </w:rPr>
      </w:pPr>
      <w:r w:rsidRPr="00391C91">
        <w:t xml:space="preserve">Scopurile în care sunt prelucrate datele cu caracter personal precum și temeiul juridic al prelucrării sunt prezentate în mod detaliat în documentul </w:t>
      </w:r>
      <w:r w:rsidRPr="00391C91">
        <w:rPr>
          <w:i/>
        </w:rPr>
        <w:t>INFORMARE privind prelucrarea datelor cu caracter personal ale participanților la sesiunile de instruire</w:t>
      </w:r>
      <w:r w:rsidR="00113A66" w:rsidRPr="00391C91">
        <w:rPr>
          <w:i/>
        </w:rPr>
        <w:t xml:space="preserve"> pentru</w:t>
      </w:r>
      <w:r w:rsidRPr="00391C91">
        <w:rPr>
          <w:i/>
        </w:rPr>
        <w:t xml:space="preserve"> ”Dezvoltarea capacității administrative a organizațiilor societății civile și a gradului de digitalizare a acestora”, cu privire la aplicarea și respectarea prevederilor Regulamentul (UE) 2016/679, precum și a legislației naționale în materie</w:t>
      </w:r>
      <w:r w:rsidR="00391C91" w:rsidRPr="00391C91">
        <w:rPr>
          <w:i/>
        </w:rPr>
        <w:t xml:space="preserve"> </w:t>
      </w:r>
      <w:r w:rsidR="00391C91" w:rsidRPr="00391C91">
        <w:t>(Anexa 4).</w:t>
      </w:r>
    </w:p>
    <w:p w14:paraId="04DD27F9" w14:textId="5C31CAF8" w:rsidR="00CE78E7" w:rsidRPr="00391C91" w:rsidRDefault="00CE78E7" w:rsidP="00CE78E7">
      <w:pPr>
        <w:jc w:val="both"/>
        <w:rPr>
          <w:rFonts w:ascii="Trebuchet MS" w:hAnsi="Trebuchet MS"/>
          <w:sz w:val="24"/>
          <w:szCs w:val="24"/>
        </w:rPr>
      </w:pPr>
    </w:p>
    <w:p w14:paraId="7D44616F" w14:textId="435ADB41" w:rsidR="00040228" w:rsidRPr="00391C91" w:rsidRDefault="00040228" w:rsidP="00CE78E7">
      <w:pPr>
        <w:jc w:val="both"/>
        <w:rPr>
          <w:rFonts w:ascii="Trebuchet MS" w:hAnsi="Trebuchet MS"/>
          <w:sz w:val="24"/>
          <w:szCs w:val="24"/>
        </w:rPr>
      </w:pPr>
    </w:p>
    <w:p w14:paraId="0F9A373D" w14:textId="2A45E4D8" w:rsidR="00040228" w:rsidRPr="00391C91" w:rsidRDefault="00040228" w:rsidP="00CE78E7">
      <w:pPr>
        <w:jc w:val="both"/>
        <w:rPr>
          <w:rFonts w:ascii="Trebuchet MS" w:hAnsi="Trebuchet MS"/>
          <w:sz w:val="24"/>
          <w:szCs w:val="24"/>
        </w:rPr>
      </w:pPr>
    </w:p>
    <w:p w14:paraId="56690976" w14:textId="169CC94A" w:rsidR="00040228" w:rsidRPr="00391C91" w:rsidRDefault="00040228" w:rsidP="00CE78E7">
      <w:pPr>
        <w:jc w:val="both"/>
        <w:rPr>
          <w:rFonts w:ascii="Trebuchet MS" w:hAnsi="Trebuchet MS"/>
          <w:sz w:val="24"/>
          <w:szCs w:val="24"/>
        </w:rPr>
      </w:pPr>
    </w:p>
    <w:p w14:paraId="17E2D20F" w14:textId="73A1496F" w:rsidR="00040228" w:rsidRPr="00391C91" w:rsidRDefault="00040228" w:rsidP="00CE78E7">
      <w:pPr>
        <w:jc w:val="both"/>
        <w:rPr>
          <w:rFonts w:ascii="Trebuchet MS" w:hAnsi="Trebuchet MS"/>
          <w:sz w:val="24"/>
          <w:szCs w:val="24"/>
        </w:rPr>
      </w:pPr>
    </w:p>
    <w:p w14:paraId="7B3EC904" w14:textId="59655F7E" w:rsidR="00040228" w:rsidRPr="00391C91" w:rsidRDefault="00040228" w:rsidP="00A377F1">
      <w:pPr>
        <w:jc w:val="right"/>
        <w:rPr>
          <w:rFonts w:ascii="Trebuchet MS" w:hAnsi="Trebuchet MS"/>
          <w:i/>
          <w:sz w:val="24"/>
          <w:szCs w:val="24"/>
        </w:rPr>
      </w:pPr>
      <w:r w:rsidRPr="00391C91">
        <w:rPr>
          <w:rFonts w:ascii="Trebuchet MS" w:hAnsi="Trebuchet MS"/>
          <w:i/>
          <w:sz w:val="24"/>
          <w:szCs w:val="24"/>
        </w:rPr>
        <w:lastRenderedPageBreak/>
        <w:t xml:space="preserve">Anexa 1 </w:t>
      </w:r>
    </w:p>
    <w:p w14:paraId="5A44CD40" w14:textId="32273A1B" w:rsidR="00040228" w:rsidRPr="00391C91" w:rsidRDefault="00040228" w:rsidP="00040228">
      <w:pPr>
        <w:jc w:val="center"/>
        <w:rPr>
          <w:rFonts w:ascii="Trebuchet MS" w:hAnsi="Trebuchet MS"/>
          <w:sz w:val="24"/>
        </w:rPr>
      </w:pPr>
      <w:r w:rsidRPr="00391C91">
        <w:rPr>
          <w:rFonts w:ascii="Trebuchet MS" w:hAnsi="Trebuchet MS"/>
          <w:sz w:val="24"/>
        </w:rPr>
        <w:t xml:space="preserve">Invitație </w:t>
      </w:r>
      <w:r w:rsidR="00CE64E2" w:rsidRPr="00391C91">
        <w:rPr>
          <w:rFonts w:ascii="Trebuchet MS" w:hAnsi="Trebuchet MS"/>
          <w:sz w:val="24"/>
        </w:rPr>
        <w:t xml:space="preserve">de înscriere la sesiunile de instruire </w:t>
      </w:r>
      <w:r w:rsidR="00E62B87" w:rsidRPr="00391C91">
        <w:rPr>
          <w:rFonts w:ascii="Trebuchet MS" w:hAnsi="Trebuchet MS"/>
          <w:sz w:val="24"/>
        </w:rPr>
        <w:t xml:space="preserve">pentru </w:t>
      </w:r>
      <w:r w:rsidR="00E62B87" w:rsidRPr="00391C91">
        <w:rPr>
          <w:rFonts w:ascii="Trebuchet MS" w:hAnsi="Trebuchet MS"/>
          <w:i/>
          <w:sz w:val="24"/>
        </w:rPr>
        <w:t>„Dezvoltarea capacității administrative a organizațiilor societății civile și a gradului de digitalizare a acestora”</w:t>
      </w:r>
    </w:p>
    <w:p w14:paraId="546A64CF" w14:textId="798C2F51" w:rsidR="00CE64E2" w:rsidRPr="00391C91" w:rsidRDefault="00CE64E2" w:rsidP="00040228">
      <w:pPr>
        <w:jc w:val="center"/>
        <w:rPr>
          <w:rFonts w:ascii="Trebuchet MS" w:hAnsi="Trebuchet MS"/>
          <w:i/>
          <w:sz w:val="24"/>
        </w:rPr>
      </w:pPr>
      <w:r w:rsidRPr="00391C91">
        <w:rPr>
          <w:rFonts w:ascii="Trebuchet MS" w:hAnsi="Trebuchet MS"/>
          <w:sz w:val="24"/>
        </w:rPr>
        <w:t>Anul</w:t>
      </w:r>
      <w:r w:rsidR="009F0330">
        <w:rPr>
          <w:rFonts w:ascii="Trebuchet MS" w:hAnsi="Trebuchet MS"/>
          <w:sz w:val="24"/>
        </w:rPr>
        <w:t xml:space="preserve"> </w:t>
      </w:r>
      <w:r w:rsidRPr="00391C91">
        <w:rPr>
          <w:rFonts w:ascii="Trebuchet MS" w:hAnsi="Trebuchet MS"/>
          <w:sz w:val="24"/>
        </w:rPr>
        <w:t>...</w:t>
      </w:r>
    </w:p>
    <w:p w14:paraId="3D476C52" w14:textId="602F0DDB" w:rsidR="00040228" w:rsidRPr="00391C91" w:rsidRDefault="00040228" w:rsidP="00040228">
      <w:pPr>
        <w:jc w:val="both"/>
        <w:rPr>
          <w:rFonts w:ascii="Trebuchet MS" w:hAnsi="Trebuchet MS"/>
          <w:sz w:val="24"/>
        </w:rPr>
      </w:pPr>
      <w:r w:rsidRPr="00391C91">
        <w:rPr>
          <w:rFonts w:ascii="Trebuchet MS" w:hAnsi="Trebuchet MS"/>
          <w:sz w:val="24"/>
        </w:rPr>
        <w:t>Secretariatul General al Guvernului implementează în calitate de coordonator de reforme/investiții prevăzute în cadrul Planului Național de Redresare și Reziliență, Ținta nr. 406 „</w:t>
      </w:r>
      <w:r w:rsidRPr="00391C91">
        <w:rPr>
          <w:rFonts w:ascii="Trebuchet MS" w:hAnsi="Trebuchet MS"/>
          <w:i/>
          <w:sz w:val="24"/>
        </w:rPr>
        <w:t>800 de reprezentanți ai organizațiilor societății civile au urmat cursuri de formare pentru a spori capacitatea administrativă și gradul de digitalizare a structurilor lor</w:t>
      </w:r>
      <w:r w:rsidR="006D109C">
        <w:rPr>
          <w:rFonts w:ascii="Trebuchet MS" w:hAnsi="Trebuchet MS"/>
          <w:sz w:val="24"/>
        </w:rPr>
        <w:t xml:space="preserve">”. Ținta este </w:t>
      </w:r>
      <w:r w:rsidRPr="00391C91">
        <w:rPr>
          <w:rFonts w:ascii="Trebuchet MS" w:hAnsi="Trebuchet MS"/>
          <w:sz w:val="24"/>
        </w:rPr>
        <w:t xml:space="preserve">inclusă în Componenta 14 – Buna guvernanță, Reforma 1.1 </w:t>
      </w:r>
      <w:r w:rsidRPr="00391C91">
        <w:rPr>
          <w:rFonts w:ascii="Trebuchet MS" w:hAnsi="Trebuchet MS"/>
          <w:i/>
          <w:sz w:val="24"/>
        </w:rPr>
        <w:t>„Îmbunătățirea predictibilității și a eficienței proceselor decizionale prin întărirea capacității de coordonare a politicilor și analiză de impact la nivelul Guvernului și al ministerelor coordonatoare, precum și prin consolidarea instrumentelor în vederea creșterii calității consultărilor publice la toate palierele administrației</w:t>
      </w:r>
      <w:r w:rsidRPr="00391C91">
        <w:rPr>
          <w:rFonts w:ascii="Trebuchet MS" w:hAnsi="Trebuchet MS"/>
          <w:sz w:val="24"/>
        </w:rPr>
        <w:t>”.</w:t>
      </w:r>
    </w:p>
    <w:p w14:paraId="78136DB6" w14:textId="5FFBD989" w:rsidR="00040228" w:rsidRPr="00391C91" w:rsidRDefault="00040228" w:rsidP="00040228">
      <w:pPr>
        <w:jc w:val="both"/>
        <w:rPr>
          <w:rFonts w:ascii="Trebuchet MS" w:hAnsi="Trebuchet MS"/>
          <w:sz w:val="24"/>
        </w:rPr>
      </w:pPr>
      <w:r w:rsidRPr="00391C91">
        <w:rPr>
          <w:rFonts w:ascii="Trebuchet MS" w:hAnsi="Trebuchet MS"/>
          <w:b/>
          <w:sz w:val="24"/>
        </w:rPr>
        <w:t>Obiectivul țintei</w:t>
      </w:r>
      <w:r w:rsidRPr="00391C91">
        <w:rPr>
          <w:rFonts w:ascii="Trebuchet MS" w:hAnsi="Trebuchet MS"/>
          <w:sz w:val="24"/>
        </w:rPr>
        <w:t xml:space="preserve"> este</w:t>
      </w:r>
      <w:r w:rsidR="006D109C">
        <w:rPr>
          <w:rFonts w:ascii="Trebuchet MS" w:hAnsi="Trebuchet MS"/>
          <w:sz w:val="24"/>
        </w:rPr>
        <w:t xml:space="preserve"> reprezentat de</w:t>
      </w:r>
      <w:r w:rsidRPr="00391C91">
        <w:rPr>
          <w:rFonts w:ascii="Trebuchet MS" w:hAnsi="Trebuchet MS"/>
          <w:sz w:val="24"/>
        </w:rPr>
        <w:t xml:space="preserve"> </w:t>
      </w:r>
      <w:r w:rsidR="00E62B87" w:rsidRPr="00391C91">
        <w:rPr>
          <w:rFonts w:ascii="Trebuchet MS" w:hAnsi="Trebuchet MS"/>
          <w:sz w:val="24"/>
        </w:rPr>
        <w:t>instruire</w:t>
      </w:r>
      <w:r w:rsidRPr="00391C91">
        <w:rPr>
          <w:rFonts w:ascii="Trebuchet MS" w:hAnsi="Trebuchet MS"/>
          <w:sz w:val="24"/>
        </w:rPr>
        <w:t>a reprezentanților organizațiilor societății civile pentru a spori capacitatea administrativă și gradul de digitalizare a structurilor lor, participând la construirea unei cetățenii active și a unei relații de încredere între stat și societatea civilă.</w:t>
      </w:r>
    </w:p>
    <w:p w14:paraId="1CEBB8A6" w14:textId="6BD15B4C" w:rsidR="00027F9B" w:rsidRPr="00391C91" w:rsidRDefault="00E62B87" w:rsidP="00CE64E2">
      <w:pPr>
        <w:jc w:val="both"/>
        <w:rPr>
          <w:rFonts w:ascii="Trebuchet MS" w:hAnsi="Trebuchet MS"/>
          <w:sz w:val="24"/>
          <w:szCs w:val="24"/>
        </w:rPr>
      </w:pPr>
      <w:r w:rsidRPr="00391C91">
        <w:rPr>
          <w:rFonts w:ascii="Trebuchet MS" w:hAnsi="Trebuchet MS"/>
          <w:sz w:val="24"/>
          <w:szCs w:val="24"/>
        </w:rPr>
        <w:t>Instruire</w:t>
      </w:r>
      <w:r w:rsidR="00CE64E2" w:rsidRPr="00391C91">
        <w:rPr>
          <w:rFonts w:ascii="Trebuchet MS" w:hAnsi="Trebuchet MS"/>
          <w:sz w:val="24"/>
          <w:szCs w:val="24"/>
        </w:rPr>
        <w:t>a se va realiza în format clasic (față în față), în unități hoteliere din județele Brașov sau Sibiu, în intervalul 2023-2025, în cadrul a 32 de sesiuni de instruire, ce vor include atât teme teoretice cât și practice, cu o durată de 24 de ore (3 zile, a câte 8 ore/zi).</w:t>
      </w:r>
    </w:p>
    <w:p w14:paraId="11A0AAAF" w14:textId="46A98D28" w:rsidR="00CE64E2" w:rsidRPr="00391C91" w:rsidRDefault="00CE64E2" w:rsidP="00771640">
      <w:pPr>
        <w:jc w:val="both"/>
        <w:rPr>
          <w:rFonts w:ascii="Trebuchet MS" w:hAnsi="Trebuchet MS"/>
          <w:sz w:val="24"/>
        </w:rPr>
      </w:pPr>
      <w:r w:rsidRPr="00391C91">
        <w:rPr>
          <w:rFonts w:ascii="Trebuchet MS" w:hAnsi="Trebuchet MS"/>
          <w:b/>
          <w:sz w:val="24"/>
        </w:rPr>
        <w:t>Grupul țintă</w:t>
      </w:r>
      <w:r w:rsidRPr="00391C91">
        <w:rPr>
          <w:rFonts w:ascii="Trebuchet MS" w:hAnsi="Trebuchet MS"/>
          <w:sz w:val="24"/>
        </w:rPr>
        <w:t xml:space="preserve"> va fi format din 800 de persoane, </w:t>
      </w:r>
      <w:r w:rsidR="00771640" w:rsidRPr="00391C91">
        <w:rPr>
          <w:rFonts w:ascii="Trebuchet MS" w:hAnsi="Trebuchet MS"/>
          <w:sz w:val="24"/>
        </w:rPr>
        <w:t xml:space="preserve">care vor trebui să îndeplinească următoarele </w:t>
      </w:r>
      <w:r w:rsidR="00771640" w:rsidRPr="00391C91">
        <w:rPr>
          <w:rFonts w:ascii="Trebuchet MS" w:hAnsi="Trebuchet MS"/>
          <w:b/>
          <w:sz w:val="24"/>
        </w:rPr>
        <w:t>criterii de participare</w:t>
      </w:r>
      <w:r w:rsidR="00771640" w:rsidRPr="00391C91">
        <w:rPr>
          <w:rFonts w:ascii="Trebuchet MS" w:hAnsi="Trebuchet MS"/>
          <w:sz w:val="24"/>
        </w:rPr>
        <w:t>:</w:t>
      </w:r>
    </w:p>
    <w:p w14:paraId="72106197" w14:textId="77777777" w:rsidR="004E1BC3" w:rsidRPr="00391C91" w:rsidRDefault="00771640" w:rsidP="004E1BC3">
      <w:pPr>
        <w:numPr>
          <w:ilvl w:val="0"/>
          <w:numId w:val="8"/>
        </w:numPr>
        <w:jc w:val="both"/>
        <w:rPr>
          <w:rFonts w:ascii="Trebuchet MS" w:hAnsi="Trebuchet MS"/>
          <w:sz w:val="24"/>
          <w:szCs w:val="24"/>
        </w:rPr>
      </w:pPr>
      <w:r w:rsidRPr="00391C91">
        <w:rPr>
          <w:rFonts w:ascii="Trebuchet MS" w:hAnsi="Trebuchet MS"/>
          <w:sz w:val="24"/>
          <w:szCs w:val="24"/>
        </w:rPr>
        <w:t>să fie membri ai  asociațiilor, fundațiilor, federațiilor constituite în baza reglementărilor O.G. nr. 26/2000 cu modificările și completările ulterioare, respectiv ai sindicatelor și patronatelor, constituite în baza Legii nr. 367/2022, cu modificările și completările ulterioare și să dovedească această calitate prin documente doveditoare;</w:t>
      </w:r>
    </w:p>
    <w:p w14:paraId="749AF9A0" w14:textId="59A865EC" w:rsidR="004E1BC3" w:rsidRDefault="004E1BC3" w:rsidP="004E1BC3">
      <w:pPr>
        <w:numPr>
          <w:ilvl w:val="0"/>
          <w:numId w:val="8"/>
        </w:numPr>
        <w:jc w:val="both"/>
        <w:rPr>
          <w:rFonts w:ascii="Trebuchet MS" w:hAnsi="Trebuchet MS"/>
          <w:sz w:val="24"/>
          <w:szCs w:val="24"/>
        </w:rPr>
      </w:pPr>
      <w:r w:rsidRPr="00391C91">
        <w:rPr>
          <w:rFonts w:ascii="Trebuchet MS" w:hAnsi="Trebuchet MS"/>
          <w:sz w:val="24"/>
          <w:szCs w:val="24"/>
        </w:rPr>
        <w:t>să completeze formularul de înscriere și să transmită documentele solicitate, conform metodologiei, în termenul stabilit.</w:t>
      </w:r>
    </w:p>
    <w:p w14:paraId="2C5AFD8E" w14:textId="7B4B66BF" w:rsidR="00027F9B" w:rsidRPr="00391C91" w:rsidRDefault="00027F9B" w:rsidP="00027F9B">
      <w:pPr>
        <w:jc w:val="both"/>
        <w:rPr>
          <w:rFonts w:ascii="Trebuchet MS" w:hAnsi="Trebuchet MS"/>
          <w:sz w:val="24"/>
          <w:szCs w:val="24"/>
        </w:rPr>
      </w:pPr>
      <w:r>
        <w:rPr>
          <w:rFonts w:ascii="Trebuchet MS" w:hAnsi="Trebuchet MS"/>
          <w:sz w:val="24"/>
          <w:szCs w:val="24"/>
        </w:rPr>
        <w:t xml:space="preserve">Participanții vor avea asigurate serviciile de cazare, masă și transport, conform prevederilor </w:t>
      </w:r>
      <w:r w:rsidRPr="00391C91">
        <w:rPr>
          <w:rFonts w:ascii="Trebuchet MS" w:hAnsi="Trebuchet MS"/>
          <w:sz w:val="24"/>
          <w:szCs w:val="24"/>
        </w:rPr>
        <w:t xml:space="preserve">METODOLOGIEI privind înscrierea și selecția participanților în cadrul sesiunilor de instruire pentru </w:t>
      </w:r>
      <w:r w:rsidRPr="00391C91">
        <w:rPr>
          <w:rFonts w:ascii="Trebuchet MS" w:hAnsi="Trebuchet MS"/>
          <w:i/>
          <w:sz w:val="24"/>
          <w:szCs w:val="24"/>
        </w:rPr>
        <w:t>„Dezvoltarea capacității administrative a organizațiilor societății civile și a gradului de digitalizare a acestora”</w:t>
      </w:r>
      <w:r w:rsidRPr="00391C91">
        <w:rPr>
          <w:rFonts w:ascii="Trebuchet MS" w:hAnsi="Trebuchet MS"/>
          <w:sz w:val="24"/>
          <w:szCs w:val="24"/>
        </w:rPr>
        <w:t xml:space="preserve"> </w:t>
      </w:r>
      <w:r>
        <w:rPr>
          <w:rFonts w:ascii="Trebuchet MS" w:hAnsi="Trebuchet MS"/>
          <w:sz w:val="24"/>
          <w:szCs w:val="24"/>
        </w:rPr>
        <w:t xml:space="preserve">. </w:t>
      </w:r>
    </w:p>
    <w:p w14:paraId="0ECA4F81" w14:textId="015FECA0" w:rsidR="004E1BC3" w:rsidRPr="00391C91" w:rsidRDefault="004E1BC3" w:rsidP="004E1BC3">
      <w:pPr>
        <w:spacing w:after="0"/>
        <w:jc w:val="both"/>
        <w:rPr>
          <w:rFonts w:ascii="Trebuchet MS" w:hAnsi="Trebuchet MS" w:cstheme="minorHAnsi"/>
          <w:sz w:val="24"/>
          <w:szCs w:val="24"/>
        </w:rPr>
      </w:pPr>
      <w:r w:rsidRPr="00391C91">
        <w:rPr>
          <w:rFonts w:ascii="Trebuchet MS" w:hAnsi="Trebuchet MS" w:cstheme="minorHAnsi"/>
          <w:sz w:val="24"/>
          <w:szCs w:val="24"/>
        </w:rPr>
        <w:t>Pentru anul ..... calendarul sesiunilor de instruire este următorul:</w:t>
      </w:r>
    </w:p>
    <w:p w14:paraId="0258AEAE" w14:textId="77777777" w:rsidR="004E1BC3" w:rsidRPr="00391C91" w:rsidRDefault="004E1BC3" w:rsidP="004E1BC3">
      <w:pPr>
        <w:pStyle w:val="ListParagraph"/>
        <w:spacing w:after="0"/>
        <w:jc w:val="both"/>
        <w:rPr>
          <w:rFonts w:ascii="Trebuchet MS" w:hAnsi="Trebuchet MS" w:cstheme="minorHAnsi"/>
          <w:sz w:val="24"/>
          <w:szCs w:val="24"/>
        </w:rPr>
      </w:pPr>
    </w:p>
    <w:tbl>
      <w:tblPr>
        <w:tblStyle w:val="TableGrid"/>
        <w:tblW w:w="0" w:type="auto"/>
        <w:jc w:val="center"/>
        <w:tblLook w:val="04A0" w:firstRow="1" w:lastRow="0" w:firstColumn="1" w:lastColumn="0" w:noHBand="0" w:noVBand="1"/>
      </w:tblPr>
      <w:tblGrid>
        <w:gridCol w:w="821"/>
        <w:gridCol w:w="2476"/>
        <w:gridCol w:w="1842"/>
        <w:gridCol w:w="1843"/>
      </w:tblGrid>
      <w:tr w:rsidR="00A377F1" w:rsidRPr="00391C91" w14:paraId="5AB857E3" w14:textId="77777777" w:rsidTr="004E1BC3">
        <w:trPr>
          <w:jc w:val="center"/>
        </w:trPr>
        <w:tc>
          <w:tcPr>
            <w:tcW w:w="821" w:type="dxa"/>
          </w:tcPr>
          <w:p w14:paraId="1F320023" w14:textId="77777777" w:rsidR="00A377F1" w:rsidRPr="00391C91" w:rsidRDefault="00A377F1" w:rsidP="001F4F2B">
            <w:pPr>
              <w:jc w:val="both"/>
              <w:rPr>
                <w:rFonts w:ascii="Trebuchet MS" w:hAnsi="Trebuchet MS" w:cstheme="minorHAnsi"/>
                <w:sz w:val="24"/>
                <w:szCs w:val="24"/>
              </w:rPr>
            </w:pPr>
            <w:r w:rsidRPr="00391C91">
              <w:rPr>
                <w:rFonts w:ascii="Trebuchet MS" w:hAnsi="Trebuchet MS" w:cstheme="minorHAnsi"/>
                <w:sz w:val="24"/>
                <w:szCs w:val="24"/>
              </w:rPr>
              <w:t>Nr. grupă</w:t>
            </w:r>
          </w:p>
        </w:tc>
        <w:tc>
          <w:tcPr>
            <w:tcW w:w="2476" w:type="dxa"/>
          </w:tcPr>
          <w:p w14:paraId="5C3BF7A9" w14:textId="77777777" w:rsidR="00A377F1" w:rsidRPr="00391C91" w:rsidRDefault="00A377F1" w:rsidP="001F4F2B">
            <w:pPr>
              <w:jc w:val="both"/>
              <w:rPr>
                <w:rFonts w:ascii="Trebuchet MS" w:hAnsi="Trebuchet MS" w:cstheme="minorHAnsi"/>
                <w:sz w:val="24"/>
                <w:szCs w:val="24"/>
              </w:rPr>
            </w:pPr>
            <w:r w:rsidRPr="00391C91">
              <w:rPr>
                <w:rFonts w:ascii="Trebuchet MS" w:hAnsi="Trebuchet MS" w:cstheme="minorHAnsi"/>
                <w:sz w:val="24"/>
                <w:szCs w:val="24"/>
              </w:rPr>
              <w:t>Locația de desfășurare a cursului</w:t>
            </w:r>
          </w:p>
        </w:tc>
        <w:tc>
          <w:tcPr>
            <w:tcW w:w="1842" w:type="dxa"/>
          </w:tcPr>
          <w:p w14:paraId="0399010A" w14:textId="77777777" w:rsidR="00A377F1" w:rsidRPr="00391C91" w:rsidRDefault="00A377F1" w:rsidP="001F4F2B">
            <w:pPr>
              <w:jc w:val="both"/>
              <w:rPr>
                <w:rFonts w:ascii="Trebuchet MS" w:hAnsi="Trebuchet MS" w:cstheme="minorHAnsi"/>
                <w:sz w:val="24"/>
                <w:szCs w:val="24"/>
              </w:rPr>
            </w:pPr>
            <w:r w:rsidRPr="00391C91">
              <w:rPr>
                <w:rFonts w:ascii="Trebuchet MS" w:hAnsi="Trebuchet MS" w:cstheme="minorHAnsi"/>
                <w:sz w:val="24"/>
                <w:szCs w:val="24"/>
              </w:rPr>
              <w:t>Perioada de desfășurare a cursului</w:t>
            </w:r>
          </w:p>
        </w:tc>
        <w:tc>
          <w:tcPr>
            <w:tcW w:w="1843" w:type="dxa"/>
          </w:tcPr>
          <w:p w14:paraId="1FC98CAA" w14:textId="1140A4C4" w:rsidR="00A377F1" w:rsidRPr="00391C91" w:rsidRDefault="00A377F1" w:rsidP="001F4F2B">
            <w:pPr>
              <w:jc w:val="both"/>
              <w:rPr>
                <w:rFonts w:ascii="Trebuchet MS" w:hAnsi="Trebuchet MS" w:cstheme="minorHAnsi"/>
                <w:sz w:val="24"/>
                <w:szCs w:val="24"/>
              </w:rPr>
            </w:pPr>
            <w:r w:rsidRPr="00391C91">
              <w:rPr>
                <w:rFonts w:ascii="Trebuchet MS" w:hAnsi="Trebuchet MS" w:cstheme="minorHAnsi"/>
                <w:sz w:val="24"/>
                <w:szCs w:val="24"/>
              </w:rPr>
              <w:t>Perioada de înscriere a participanților</w:t>
            </w:r>
          </w:p>
        </w:tc>
      </w:tr>
      <w:tr w:rsidR="00A377F1" w:rsidRPr="00391C91" w14:paraId="1DBD0B8A" w14:textId="77777777" w:rsidTr="004E1BC3">
        <w:trPr>
          <w:jc w:val="center"/>
        </w:trPr>
        <w:tc>
          <w:tcPr>
            <w:tcW w:w="821" w:type="dxa"/>
          </w:tcPr>
          <w:p w14:paraId="6D1082D1" w14:textId="77777777" w:rsidR="00A377F1" w:rsidRPr="00391C91" w:rsidRDefault="00A377F1" w:rsidP="001F4F2B">
            <w:pPr>
              <w:jc w:val="both"/>
              <w:rPr>
                <w:rFonts w:ascii="Trebuchet MS" w:hAnsi="Trebuchet MS" w:cstheme="minorHAnsi"/>
                <w:sz w:val="24"/>
                <w:szCs w:val="24"/>
              </w:rPr>
            </w:pPr>
            <w:r w:rsidRPr="00391C91">
              <w:rPr>
                <w:rFonts w:ascii="Trebuchet MS" w:hAnsi="Trebuchet MS" w:cstheme="minorHAnsi"/>
                <w:sz w:val="24"/>
                <w:szCs w:val="24"/>
              </w:rPr>
              <w:t>1</w:t>
            </w:r>
          </w:p>
        </w:tc>
        <w:tc>
          <w:tcPr>
            <w:tcW w:w="2476" w:type="dxa"/>
          </w:tcPr>
          <w:p w14:paraId="2D778696" w14:textId="76A2855D" w:rsidR="00A377F1" w:rsidRPr="00391C91" w:rsidRDefault="00A377F1" w:rsidP="001F4F2B">
            <w:pPr>
              <w:rPr>
                <w:rFonts w:ascii="Trebuchet MS" w:hAnsi="Trebuchet MS"/>
                <w:sz w:val="24"/>
                <w:szCs w:val="24"/>
              </w:rPr>
            </w:pPr>
          </w:p>
        </w:tc>
        <w:tc>
          <w:tcPr>
            <w:tcW w:w="1842" w:type="dxa"/>
          </w:tcPr>
          <w:p w14:paraId="5D72E94E" w14:textId="5253DF18" w:rsidR="00A377F1" w:rsidRPr="00391C91" w:rsidRDefault="00A377F1" w:rsidP="001F4F2B">
            <w:pPr>
              <w:jc w:val="both"/>
              <w:rPr>
                <w:rFonts w:ascii="Trebuchet MS" w:hAnsi="Trebuchet MS" w:cstheme="minorHAnsi"/>
                <w:sz w:val="24"/>
                <w:szCs w:val="24"/>
              </w:rPr>
            </w:pPr>
          </w:p>
        </w:tc>
        <w:tc>
          <w:tcPr>
            <w:tcW w:w="1843" w:type="dxa"/>
          </w:tcPr>
          <w:p w14:paraId="1C6D33C0" w14:textId="5C0F4EEE" w:rsidR="00A377F1" w:rsidRPr="00391C91" w:rsidRDefault="00A377F1" w:rsidP="001F4F2B">
            <w:pPr>
              <w:jc w:val="both"/>
              <w:rPr>
                <w:rFonts w:ascii="Trebuchet MS" w:hAnsi="Trebuchet MS" w:cstheme="minorHAnsi"/>
                <w:sz w:val="24"/>
                <w:szCs w:val="24"/>
              </w:rPr>
            </w:pPr>
          </w:p>
        </w:tc>
      </w:tr>
      <w:tr w:rsidR="00A377F1" w:rsidRPr="00391C91" w14:paraId="164B2965" w14:textId="77777777" w:rsidTr="004E1BC3">
        <w:trPr>
          <w:jc w:val="center"/>
        </w:trPr>
        <w:tc>
          <w:tcPr>
            <w:tcW w:w="821" w:type="dxa"/>
          </w:tcPr>
          <w:p w14:paraId="78706BD8" w14:textId="77777777" w:rsidR="00A377F1" w:rsidRPr="00391C91" w:rsidRDefault="00A377F1" w:rsidP="001F4F2B">
            <w:pPr>
              <w:jc w:val="both"/>
              <w:rPr>
                <w:rFonts w:ascii="Trebuchet MS" w:hAnsi="Trebuchet MS" w:cstheme="minorHAnsi"/>
                <w:sz w:val="24"/>
                <w:szCs w:val="24"/>
              </w:rPr>
            </w:pPr>
            <w:r w:rsidRPr="00391C91">
              <w:rPr>
                <w:rFonts w:ascii="Trebuchet MS" w:hAnsi="Trebuchet MS" w:cstheme="minorHAnsi"/>
                <w:sz w:val="24"/>
                <w:szCs w:val="24"/>
              </w:rPr>
              <w:lastRenderedPageBreak/>
              <w:t>2</w:t>
            </w:r>
          </w:p>
        </w:tc>
        <w:tc>
          <w:tcPr>
            <w:tcW w:w="2476" w:type="dxa"/>
          </w:tcPr>
          <w:p w14:paraId="0BE63EF3" w14:textId="1E7ABE32" w:rsidR="00A377F1" w:rsidRPr="00391C91" w:rsidRDefault="00A377F1" w:rsidP="001F4F2B">
            <w:pPr>
              <w:rPr>
                <w:rFonts w:ascii="Trebuchet MS" w:hAnsi="Trebuchet MS"/>
                <w:sz w:val="24"/>
                <w:szCs w:val="24"/>
              </w:rPr>
            </w:pPr>
          </w:p>
        </w:tc>
        <w:tc>
          <w:tcPr>
            <w:tcW w:w="1842" w:type="dxa"/>
          </w:tcPr>
          <w:p w14:paraId="1B099EF6" w14:textId="63F73A0C" w:rsidR="00A377F1" w:rsidRPr="00391C91" w:rsidRDefault="00A377F1" w:rsidP="001F4F2B">
            <w:pPr>
              <w:jc w:val="both"/>
              <w:rPr>
                <w:rFonts w:ascii="Trebuchet MS" w:hAnsi="Trebuchet MS" w:cstheme="minorHAnsi"/>
                <w:sz w:val="24"/>
                <w:szCs w:val="24"/>
              </w:rPr>
            </w:pPr>
          </w:p>
        </w:tc>
        <w:tc>
          <w:tcPr>
            <w:tcW w:w="1843" w:type="dxa"/>
          </w:tcPr>
          <w:p w14:paraId="5B23FD10" w14:textId="50E7B428" w:rsidR="00A377F1" w:rsidRPr="00391C91" w:rsidRDefault="00A377F1" w:rsidP="001F4F2B">
            <w:pPr>
              <w:rPr>
                <w:rFonts w:ascii="Trebuchet MS" w:hAnsi="Trebuchet MS"/>
                <w:sz w:val="24"/>
                <w:szCs w:val="24"/>
              </w:rPr>
            </w:pPr>
          </w:p>
        </w:tc>
      </w:tr>
      <w:tr w:rsidR="00A377F1" w:rsidRPr="00391C91" w14:paraId="7725C37C" w14:textId="77777777" w:rsidTr="004E1BC3">
        <w:trPr>
          <w:jc w:val="center"/>
        </w:trPr>
        <w:tc>
          <w:tcPr>
            <w:tcW w:w="821" w:type="dxa"/>
          </w:tcPr>
          <w:p w14:paraId="5C7FCEA6" w14:textId="77777777" w:rsidR="00A377F1" w:rsidRPr="00391C91" w:rsidRDefault="00A377F1" w:rsidP="001F4F2B">
            <w:pPr>
              <w:jc w:val="both"/>
              <w:rPr>
                <w:rFonts w:ascii="Trebuchet MS" w:hAnsi="Trebuchet MS" w:cstheme="minorHAnsi"/>
                <w:sz w:val="24"/>
                <w:szCs w:val="24"/>
              </w:rPr>
            </w:pPr>
            <w:r w:rsidRPr="00391C91">
              <w:rPr>
                <w:rFonts w:ascii="Trebuchet MS" w:hAnsi="Trebuchet MS" w:cstheme="minorHAnsi"/>
                <w:sz w:val="24"/>
                <w:szCs w:val="24"/>
              </w:rPr>
              <w:t>3</w:t>
            </w:r>
          </w:p>
        </w:tc>
        <w:tc>
          <w:tcPr>
            <w:tcW w:w="2476" w:type="dxa"/>
          </w:tcPr>
          <w:p w14:paraId="2E2790AB" w14:textId="5CC482DA" w:rsidR="00A377F1" w:rsidRPr="00391C91" w:rsidRDefault="00A377F1" w:rsidP="001F4F2B">
            <w:pPr>
              <w:rPr>
                <w:rFonts w:ascii="Trebuchet MS" w:hAnsi="Trebuchet MS"/>
                <w:sz w:val="24"/>
                <w:szCs w:val="24"/>
              </w:rPr>
            </w:pPr>
          </w:p>
        </w:tc>
        <w:tc>
          <w:tcPr>
            <w:tcW w:w="1842" w:type="dxa"/>
          </w:tcPr>
          <w:p w14:paraId="3EE5CC35" w14:textId="0C5CBCD2" w:rsidR="00A377F1" w:rsidRPr="00391C91" w:rsidRDefault="00A377F1" w:rsidP="001F4F2B">
            <w:pPr>
              <w:jc w:val="both"/>
              <w:rPr>
                <w:rFonts w:ascii="Trebuchet MS" w:hAnsi="Trebuchet MS" w:cstheme="minorHAnsi"/>
                <w:sz w:val="24"/>
                <w:szCs w:val="24"/>
              </w:rPr>
            </w:pPr>
          </w:p>
        </w:tc>
        <w:tc>
          <w:tcPr>
            <w:tcW w:w="1843" w:type="dxa"/>
          </w:tcPr>
          <w:p w14:paraId="10D7F02A" w14:textId="413AEB2C" w:rsidR="00A377F1" w:rsidRPr="00391C91" w:rsidRDefault="00A377F1" w:rsidP="001F4F2B">
            <w:pPr>
              <w:rPr>
                <w:rFonts w:ascii="Trebuchet MS" w:hAnsi="Trebuchet MS"/>
                <w:sz w:val="24"/>
                <w:szCs w:val="24"/>
              </w:rPr>
            </w:pPr>
          </w:p>
        </w:tc>
      </w:tr>
      <w:tr w:rsidR="00A377F1" w:rsidRPr="00391C91" w14:paraId="7DFD1FA0" w14:textId="77777777" w:rsidTr="004E1BC3">
        <w:trPr>
          <w:jc w:val="center"/>
        </w:trPr>
        <w:tc>
          <w:tcPr>
            <w:tcW w:w="821" w:type="dxa"/>
          </w:tcPr>
          <w:p w14:paraId="7EC9679A" w14:textId="6D1C895D" w:rsidR="00A377F1" w:rsidRPr="00391C91" w:rsidRDefault="00A377F1" w:rsidP="001F4F2B">
            <w:pPr>
              <w:jc w:val="both"/>
              <w:rPr>
                <w:rFonts w:ascii="Trebuchet MS" w:hAnsi="Trebuchet MS" w:cstheme="minorHAnsi"/>
                <w:sz w:val="24"/>
                <w:szCs w:val="24"/>
              </w:rPr>
            </w:pPr>
            <w:r w:rsidRPr="00391C91">
              <w:rPr>
                <w:rFonts w:ascii="Trebuchet MS" w:hAnsi="Trebuchet MS" w:cstheme="minorHAnsi"/>
                <w:sz w:val="24"/>
                <w:szCs w:val="24"/>
              </w:rPr>
              <w:t>...</w:t>
            </w:r>
          </w:p>
        </w:tc>
        <w:tc>
          <w:tcPr>
            <w:tcW w:w="2476" w:type="dxa"/>
          </w:tcPr>
          <w:p w14:paraId="0F986D05" w14:textId="78695431" w:rsidR="00A377F1" w:rsidRPr="00391C91" w:rsidRDefault="00A377F1" w:rsidP="001F4F2B">
            <w:pPr>
              <w:rPr>
                <w:rFonts w:ascii="Trebuchet MS" w:hAnsi="Trebuchet MS"/>
                <w:sz w:val="24"/>
                <w:szCs w:val="24"/>
              </w:rPr>
            </w:pPr>
          </w:p>
        </w:tc>
        <w:tc>
          <w:tcPr>
            <w:tcW w:w="1842" w:type="dxa"/>
          </w:tcPr>
          <w:p w14:paraId="659B05D9" w14:textId="723F1083" w:rsidR="00A377F1" w:rsidRPr="00391C91" w:rsidRDefault="00A377F1" w:rsidP="001F4F2B">
            <w:pPr>
              <w:jc w:val="both"/>
              <w:rPr>
                <w:rFonts w:ascii="Trebuchet MS" w:hAnsi="Trebuchet MS" w:cstheme="minorHAnsi"/>
                <w:sz w:val="24"/>
                <w:szCs w:val="24"/>
              </w:rPr>
            </w:pPr>
          </w:p>
        </w:tc>
        <w:tc>
          <w:tcPr>
            <w:tcW w:w="1843" w:type="dxa"/>
          </w:tcPr>
          <w:p w14:paraId="073C360B" w14:textId="28738196" w:rsidR="00A377F1" w:rsidRPr="00391C91" w:rsidRDefault="00A377F1" w:rsidP="001F4F2B">
            <w:pPr>
              <w:rPr>
                <w:rFonts w:ascii="Trebuchet MS" w:hAnsi="Trebuchet MS"/>
                <w:sz w:val="24"/>
                <w:szCs w:val="24"/>
              </w:rPr>
            </w:pPr>
          </w:p>
        </w:tc>
      </w:tr>
    </w:tbl>
    <w:p w14:paraId="6574BBAF" w14:textId="63F799C5" w:rsidR="00CE64E2" w:rsidRPr="00391C91" w:rsidRDefault="00CE64E2" w:rsidP="00CE64E2">
      <w:pPr>
        <w:jc w:val="both"/>
        <w:rPr>
          <w:rFonts w:ascii="Trebuchet MS" w:hAnsi="Trebuchet MS"/>
          <w:sz w:val="24"/>
          <w:szCs w:val="24"/>
        </w:rPr>
      </w:pPr>
    </w:p>
    <w:p w14:paraId="2CD30484" w14:textId="0DD040A6" w:rsidR="00A377F1" w:rsidRPr="00391C91" w:rsidRDefault="00A377F1" w:rsidP="00CE64E2">
      <w:pPr>
        <w:jc w:val="both"/>
        <w:rPr>
          <w:rFonts w:ascii="Trebuchet MS" w:hAnsi="Trebuchet MS"/>
          <w:sz w:val="24"/>
          <w:szCs w:val="24"/>
        </w:rPr>
      </w:pPr>
      <w:r w:rsidRPr="00391C91">
        <w:rPr>
          <w:rFonts w:ascii="Trebuchet MS" w:hAnsi="Trebuchet MS"/>
          <w:b/>
          <w:sz w:val="24"/>
          <w:szCs w:val="24"/>
        </w:rPr>
        <w:t xml:space="preserve">Înscrierea </w:t>
      </w:r>
      <w:r w:rsidR="007441A4" w:rsidRPr="00391C91">
        <w:rPr>
          <w:rFonts w:ascii="Trebuchet MS" w:hAnsi="Trebuchet MS"/>
          <w:b/>
          <w:sz w:val="24"/>
          <w:szCs w:val="24"/>
        </w:rPr>
        <w:t>participanților</w:t>
      </w:r>
      <w:r w:rsidR="007441A4" w:rsidRPr="00391C91">
        <w:rPr>
          <w:rFonts w:ascii="Trebuchet MS" w:hAnsi="Trebuchet MS"/>
          <w:sz w:val="24"/>
          <w:szCs w:val="24"/>
        </w:rPr>
        <w:t xml:space="preserve"> se realizează până la data de .................... prin completarea formularului disponibil la următoarea adresă: ............. și prin atașarea următoarele documente:</w:t>
      </w:r>
    </w:p>
    <w:p w14:paraId="1187BB4E" w14:textId="46F21CC1" w:rsidR="007441A4" w:rsidRPr="00391C91" w:rsidRDefault="007441A4" w:rsidP="007441A4">
      <w:pPr>
        <w:pStyle w:val="ListParagraph"/>
        <w:numPr>
          <w:ilvl w:val="0"/>
          <w:numId w:val="14"/>
        </w:numPr>
        <w:jc w:val="both"/>
        <w:rPr>
          <w:rFonts w:ascii="Trebuchet MS" w:hAnsi="Trebuchet MS"/>
          <w:sz w:val="24"/>
          <w:szCs w:val="24"/>
        </w:rPr>
      </w:pPr>
      <w:r w:rsidRPr="00391C91">
        <w:rPr>
          <w:rFonts w:ascii="Trebuchet MS" w:hAnsi="Trebuchet MS"/>
          <w:sz w:val="24"/>
          <w:szCs w:val="24"/>
        </w:rPr>
        <w:t>acordul/consimțământul privind utilizarea si prelucrarea datelor cu caracter personal</w:t>
      </w:r>
      <w:r w:rsidRPr="00391C91">
        <w:rPr>
          <w:rFonts w:ascii="Trebuchet MS" w:hAnsi="Trebuchet MS"/>
          <w:sz w:val="24"/>
          <w:szCs w:val="24"/>
          <w:lang w:val="en-GB"/>
        </w:rPr>
        <w:t>;</w:t>
      </w:r>
    </w:p>
    <w:p w14:paraId="1F2961F3" w14:textId="77777777" w:rsidR="007441A4" w:rsidRPr="00391C91" w:rsidRDefault="007441A4" w:rsidP="007441A4">
      <w:pPr>
        <w:pStyle w:val="ListParagraph"/>
        <w:numPr>
          <w:ilvl w:val="0"/>
          <w:numId w:val="14"/>
        </w:numPr>
        <w:jc w:val="both"/>
        <w:rPr>
          <w:rFonts w:ascii="Trebuchet MS" w:hAnsi="Trebuchet MS"/>
          <w:sz w:val="24"/>
          <w:szCs w:val="24"/>
        </w:rPr>
      </w:pPr>
      <w:r w:rsidRPr="00391C91">
        <w:rPr>
          <w:rFonts w:ascii="Trebuchet MS" w:hAnsi="Trebuchet MS"/>
          <w:sz w:val="24"/>
          <w:szCs w:val="24"/>
        </w:rPr>
        <w:t>dovada apartenenței la una din categoriile de structuri asociative (adeverință);</w:t>
      </w:r>
    </w:p>
    <w:p w14:paraId="119F6D1D" w14:textId="77777777" w:rsidR="007441A4" w:rsidRPr="00391C91" w:rsidRDefault="007441A4" w:rsidP="007441A4">
      <w:pPr>
        <w:pStyle w:val="ListParagraph"/>
        <w:numPr>
          <w:ilvl w:val="0"/>
          <w:numId w:val="14"/>
        </w:numPr>
        <w:jc w:val="both"/>
        <w:rPr>
          <w:rFonts w:ascii="Trebuchet MS" w:hAnsi="Trebuchet MS"/>
          <w:sz w:val="24"/>
          <w:szCs w:val="24"/>
        </w:rPr>
      </w:pPr>
      <w:r w:rsidRPr="00391C91">
        <w:rPr>
          <w:rFonts w:ascii="Trebuchet MS" w:hAnsi="Trebuchet MS"/>
          <w:sz w:val="24"/>
          <w:szCs w:val="24"/>
        </w:rPr>
        <w:t>copia documentului de identitate.</w:t>
      </w:r>
    </w:p>
    <w:p w14:paraId="306CD99B" w14:textId="068ED0C0" w:rsidR="00AF0FF4" w:rsidRPr="00391C91" w:rsidRDefault="00AF0FF4" w:rsidP="00113A66">
      <w:pPr>
        <w:jc w:val="both"/>
        <w:rPr>
          <w:rFonts w:ascii="Trebuchet MS" w:hAnsi="Trebuchet MS"/>
          <w:sz w:val="24"/>
          <w:szCs w:val="24"/>
        </w:rPr>
      </w:pPr>
      <w:r w:rsidRPr="00391C91">
        <w:rPr>
          <w:rFonts w:ascii="Trebuchet MS" w:hAnsi="Trebuchet MS"/>
          <w:b/>
          <w:sz w:val="24"/>
          <w:szCs w:val="24"/>
        </w:rPr>
        <w:t>Selecția participanților</w:t>
      </w:r>
      <w:r w:rsidRPr="00391C91">
        <w:rPr>
          <w:rFonts w:ascii="Trebuchet MS" w:hAnsi="Trebuchet MS"/>
          <w:sz w:val="24"/>
          <w:szCs w:val="24"/>
        </w:rPr>
        <w:t xml:space="preserve"> se va realiza</w:t>
      </w:r>
      <w:r w:rsidR="00113A66" w:rsidRPr="00391C91">
        <w:rPr>
          <w:rFonts w:ascii="Trebuchet MS" w:hAnsi="Trebuchet MS"/>
          <w:sz w:val="24"/>
          <w:szCs w:val="24"/>
        </w:rPr>
        <w:t xml:space="preserve">, conform METODOLOGIEI </w:t>
      </w:r>
      <w:r w:rsidR="00027F9B">
        <w:rPr>
          <w:rFonts w:ascii="Trebuchet MS" w:hAnsi="Trebuchet MS"/>
          <w:sz w:val="24"/>
          <w:szCs w:val="24"/>
        </w:rPr>
        <w:t xml:space="preserve">anterior menționate, </w:t>
      </w:r>
      <w:r w:rsidRPr="00391C91">
        <w:rPr>
          <w:rFonts w:ascii="Trebuchet MS" w:hAnsi="Trebuchet MS"/>
          <w:sz w:val="24"/>
          <w:szCs w:val="24"/>
        </w:rPr>
        <w:t>prin validarea acestora, conform principiului „primul venit, primul servit”, în urma verificării îndeplinirii criteriilor de participare, precum și a conformității și corectitudinii completării pașilor de înscriere și a documentelor solicitate.</w:t>
      </w:r>
    </w:p>
    <w:p w14:paraId="6D6D1DF5" w14:textId="5739148B" w:rsidR="00814229" w:rsidRPr="00391C91" w:rsidRDefault="00814229" w:rsidP="00113A66">
      <w:pPr>
        <w:jc w:val="both"/>
        <w:rPr>
          <w:rFonts w:ascii="Trebuchet MS" w:hAnsi="Trebuchet MS"/>
          <w:sz w:val="24"/>
          <w:szCs w:val="24"/>
        </w:rPr>
      </w:pPr>
      <w:r w:rsidRPr="00391C91">
        <w:rPr>
          <w:rFonts w:ascii="Trebuchet MS" w:hAnsi="Trebuchet MS"/>
          <w:sz w:val="24"/>
          <w:szCs w:val="24"/>
        </w:rPr>
        <w:t xml:space="preserve">În vederea înregistrării ca participanți la sesiunile de instruire, persoanele înscrise vor transmite o </w:t>
      </w:r>
      <w:r w:rsidRPr="00391C91">
        <w:rPr>
          <w:rFonts w:ascii="Trebuchet MS" w:hAnsi="Trebuchet MS"/>
          <w:b/>
          <w:sz w:val="24"/>
          <w:szCs w:val="24"/>
        </w:rPr>
        <w:t>confirmare fermă a participării</w:t>
      </w:r>
      <w:r w:rsidRPr="00391C91">
        <w:rPr>
          <w:rFonts w:ascii="Trebuchet MS" w:hAnsi="Trebuchet MS"/>
          <w:sz w:val="24"/>
          <w:szCs w:val="24"/>
        </w:rPr>
        <w:t>, în termen de maxim 3 zile de la primirea e-mailul de validare.</w:t>
      </w:r>
    </w:p>
    <w:p w14:paraId="6DC10869" w14:textId="4954075A" w:rsidR="007441A4" w:rsidRPr="00391C91" w:rsidRDefault="00113A66" w:rsidP="00113A66">
      <w:pPr>
        <w:spacing w:after="0"/>
        <w:jc w:val="both"/>
        <w:rPr>
          <w:rFonts w:ascii="Trebuchet MS" w:hAnsi="Trebuchet MS"/>
          <w:sz w:val="24"/>
          <w:szCs w:val="24"/>
          <w:u w:val="double"/>
        </w:rPr>
      </w:pPr>
      <w:r w:rsidRPr="00391C91">
        <w:rPr>
          <w:rFonts w:ascii="Trebuchet MS" w:hAnsi="Trebuchet MS"/>
          <w:sz w:val="24"/>
          <w:szCs w:val="24"/>
          <w:u w:val="double"/>
        </w:rPr>
        <w:t>Notă:</w:t>
      </w:r>
    </w:p>
    <w:p w14:paraId="3216B0E2" w14:textId="0D932FF6" w:rsidR="00113A66" w:rsidRPr="00391C91" w:rsidRDefault="00113A66" w:rsidP="00113A66">
      <w:pPr>
        <w:pStyle w:val="Default"/>
        <w:spacing w:after="22"/>
        <w:jc w:val="both"/>
      </w:pPr>
      <w:r w:rsidRPr="00391C91">
        <w:rPr>
          <w:i/>
        </w:rPr>
        <w:t>Colectarea, prelucrarea și stocarea/arhivarea datelor cu caracter personal se vor realiza în conformitate cu prevederile Regulamentului (UE) nr. 2016/679, precum și cu respectarea legislației naționale în materie, în scopul exclusiv al implementării și monitorizării Țintei nr. 406, respectiv pentru îndeplinirea obiectivelor acesteia, precum și în scop statistic</w:t>
      </w:r>
      <w:r w:rsidRPr="00391C91">
        <w:t>.</w:t>
      </w:r>
    </w:p>
    <w:p w14:paraId="62A3B90C" w14:textId="3DFEE28B" w:rsidR="00113A66" w:rsidRPr="00391C91" w:rsidRDefault="00113A66" w:rsidP="00113A66">
      <w:pPr>
        <w:pStyle w:val="Default"/>
        <w:spacing w:after="22"/>
        <w:jc w:val="both"/>
      </w:pPr>
    </w:p>
    <w:p w14:paraId="37AAE4C2" w14:textId="261DB0D0" w:rsidR="00113A66" w:rsidRPr="00391C91" w:rsidRDefault="00113A66" w:rsidP="00113A66">
      <w:pPr>
        <w:pStyle w:val="Default"/>
        <w:spacing w:after="22"/>
        <w:jc w:val="both"/>
        <w:rPr>
          <w:b/>
        </w:rPr>
      </w:pPr>
      <w:r w:rsidRPr="00391C91">
        <w:rPr>
          <w:b/>
        </w:rPr>
        <w:t>Pentru mai multe informații puteți consulta documentele de mai jos:</w:t>
      </w:r>
    </w:p>
    <w:p w14:paraId="1A53D125" w14:textId="23B0C03C" w:rsidR="00113A66" w:rsidRPr="00391C91" w:rsidRDefault="00113A66" w:rsidP="00113A66">
      <w:pPr>
        <w:pStyle w:val="Default"/>
        <w:numPr>
          <w:ilvl w:val="0"/>
          <w:numId w:val="18"/>
        </w:numPr>
        <w:spacing w:after="22"/>
        <w:jc w:val="both"/>
      </w:pPr>
      <w:r w:rsidRPr="00391C91">
        <w:t xml:space="preserve">METODOLOGIA privind înscrierea și selecția participanților în cadrul sesiunilor de instruire pentru </w:t>
      </w:r>
      <w:r w:rsidRPr="00391C91">
        <w:rPr>
          <w:i/>
        </w:rPr>
        <w:t>„Dezvoltarea capacității administrative a organizațiilor societății civile și a gradului de digitalizare a acestora”</w:t>
      </w:r>
      <w:r w:rsidRPr="00391C91">
        <w:t>;</w:t>
      </w:r>
    </w:p>
    <w:p w14:paraId="4ECB7638" w14:textId="19ECA25E" w:rsidR="00113A66" w:rsidRPr="00391C91" w:rsidRDefault="00113A66" w:rsidP="00113A66">
      <w:pPr>
        <w:pStyle w:val="Default"/>
        <w:numPr>
          <w:ilvl w:val="0"/>
          <w:numId w:val="18"/>
        </w:numPr>
        <w:spacing w:after="22"/>
        <w:jc w:val="both"/>
      </w:pPr>
      <w:r w:rsidRPr="00391C91">
        <w:t>Informare privind prelucrarea datelor cu caracter personal;</w:t>
      </w:r>
    </w:p>
    <w:p w14:paraId="2D872223" w14:textId="2475A624" w:rsidR="00113A66" w:rsidRPr="00391C91" w:rsidRDefault="00113A66" w:rsidP="00113A66">
      <w:pPr>
        <w:pStyle w:val="ListParagraph"/>
        <w:numPr>
          <w:ilvl w:val="0"/>
          <w:numId w:val="18"/>
        </w:numPr>
        <w:jc w:val="both"/>
        <w:rPr>
          <w:rFonts w:ascii="Trebuchet MS" w:hAnsi="Trebuchet MS"/>
          <w:sz w:val="24"/>
          <w:szCs w:val="24"/>
        </w:rPr>
      </w:pPr>
      <w:r w:rsidRPr="00391C91">
        <w:rPr>
          <w:rFonts w:ascii="Trebuchet MS" w:hAnsi="Trebuchet MS"/>
          <w:sz w:val="24"/>
          <w:szCs w:val="24"/>
        </w:rPr>
        <w:t>Acordul/consimțământul privind utilizarea si prelucrarea datelor cu caracter personal</w:t>
      </w:r>
      <w:r w:rsidR="00814229" w:rsidRPr="00391C91">
        <w:rPr>
          <w:rFonts w:ascii="Trebuchet MS" w:hAnsi="Trebuchet MS"/>
          <w:sz w:val="24"/>
          <w:szCs w:val="24"/>
          <w:lang w:val="en-GB"/>
        </w:rPr>
        <w:t>;</w:t>
      </w:r>
    </w:p>
    <w:p w14:paraId="57A4B3A7" w14:textId="2526FD7E" w:rsidR="00814229" w:rsidRPr="00391C91" w:rsidRDefault="00814229" w:rsidP="00113A66">
      <w:pPr>
        <w:pStyle w:val="ListParagraph"/>
        <w:numPr>
          <w:ilvl w:val="0"/>
          <w:numId w:val="18"/>
        </w:numPr>
        <w:jc w:val="both"/>
        <w:rPr>
          <w:rFonts w:ascii="Trebuchet MS" w:hAnsi="Trebuchet MS"/>
          <w:sz w:val="24"/>
          <w:szCs w:val="24"/>
        </w:rPr>
      </w:pPr>
      <w:r w:rsidRPr="00391C91">
        <w:rPr>
          <w:rFonts w:ascii="Trebuchet MS" w:hAnsi="Trebuchet MS"/>
          <w:sz w:val="24"/>
          <w:szCs w:val="24"/>
        </w:rPr>
        <w:t>Confirmare fermă a participării.</w:t>
      </w:r>
    </w:p>
    <w:p w14:paraId="65A894EE" w14:textId="77777777" w:rsidR="00027F9B" w:rsidRDefault="00027F9B" w:rsidP="00AF0FF4">
      <w:pPr>
        <w:jc w:val="both"/>
        <w:rPr>
          <w:rFonts w:ascii="Trebuchet MS" w:hAnsi="Trebuchet MS"/>
          <w:sz w:val="24"/>
          <w:szCs w:val="24"/>
        </w:rPr>
      </w:pPr>
    </w:p>
    <w:p w14:paraId="3E615CDC" w14:textId="2FEB0196" w:rsidR="00113A66" w:rsidRPr="00391C91" w:rsidRDefault="00814229" w:rsidP="00AF0FF4">
      <w:pPr>
        <w:jc w:val="both"/>
        <w:rPr>
          <w:rFonts w:ascii="Trebuchet MS" w:hAnsi="Trebuchet MS"/>
          <w:sz w:val="24"/>
          <w:szCs w:val="24"/>
        </w:rPr>
      </w:pPr>
      <w:r w:rsidRPr="00391C91">
        <w:rPr>
          <w:rFonts w:ascii="Trebuchet MS" w:hAnsi="Trebuchet MS"/>
          <w:sz w:val="24"/>
          <w:szCs w:val="24"/>
        </w:rPr>
        <w:t xml:space="preserve">Pentru informații suplimentare adresa de contact este: </w:t>
      </w:r>
      <w:hyperlink r:id="rId7" w:history="1">
        <w:r w:rsidRPr="00391C91">
          <w:rPr>
            <w:rStyle w:val="Hyperlink"/>
            <w:rFonts w:ascii="Trebuchet MS" w:hAnsi="Trebuchet MS"/>
            <w:sz w:val="24"/>
            <w:szCs w:val="24"/>
          </w:rPr>
          <w:t>guvernare.deschisa@gov.ro</w:t>
        </w:r>
      </w:hyperlink>
      <w:r w:rsidRPr="00391C91">
        <w:rPr>
          <w:rFonts w:ascii="Trebuchet MS" w:hAnsi="Trebuchet MS"/>
          <w:sz w:val="24"/>
          <w:szCs w:val="24"/>
        </w:rPr>
        <w:t xml:space="preserve"> </w:t>
      </w:r>
    </w:p>
    <w:p w14:paraId="2D9E62C4" w14:textId="77777777" w:rsidR="009F0330" w:rsidRDefault="009F0330" w:rsidP="00AF0FF4">
      <w:pPr>
        <w:jc w:val="both"/>
        <w:rPr>
          <w:rFonts w:ascii="Trebuchet MS" w:hAnsi="Trebuchet MS"/>
          <w:sz w:val="24"/>
          <w:szCs w:val="24"/>
        </w:rPr>
      </w:pPr>
    </w:p>
    <w:p w14:paraId="3AA050C6" w14:textId="1200392E" w:rsidR="00113A66" w:rsidRPr="00391C91" w:rsidRDefault="00814229" w:rsidP="00AF0FF4">
      <w:pPr>
        <w:jc w:val="both"/>
        <w:rPr>
          <w:rFonts w:ascii="Trebuchet MS" w:hAnsi="Trebuchet MS"/>
          <w:sz w:val="24"/>
          <w:szCs w:val="24"/>
        </w:rPr>
      </w:pPr>
      <w:r w:rsidRPr="00391C91">
        <w:rPr>
          <w:rFonts w:ascii="Trebuchet MS" w:hAnsi="Trebuchet MS"/>
          <w:sz w:val="24"/>
          <w:szCs w:val="24"/>
        </w:rPr>
        <w:t>Vă mulțumim pentru interesul acordat!</w:t>
      </w:r>
    </w:p>
    <w:p w14:paraId="6862716E" w14:textId="23A67A1B" w:rsidR="006C6E3C" w:rsidRPr="00391C91" w:rsidRDefault="006C6E3C" w:rsidP="00AF0FF4">
      <w:pPr>
        <w:jc w:val="both"/>
        <w:rPr>
          <w:rFonts w:ascii="Trebuchet MS" w:hAnsi="Trebuchet MS"/>
          <w:sz w:val="24"/>
          <w:szCs w:val="24"/>
        </w:rPr>
      </w:pPr>
    </w:p>
    <w:p w14:paraId="44A71BED" w14:textId="59E71CD3" w:rsidR="006C6E3C" w:rsidRPr="00391C91" w:rsidRDefault="006C6E3C" w:rsidP="00AF0FF4">
      <w:pPr>
        <w:jc w:val="both"/>
        <w:rPr>
          <w:rFonts w:ascii="Trebuchet MS" w:hAnsi="Trebuchet MS"/>
          <w:sz w:val="24"/>
          <w:szCs w:val="24"/>
        </w:rPr>
      </w:pPr>
    </w:p>
    <w:p w14:paraId="01C1E7D1" w14:textId="11EF7303" w:rsidR="006C6E3C" w:rsidRPr="00391C91" w:rsidRDefault="006C6E3C" w:rsidP="006C6E3C">
      <w:pPr>
        <w:jc w:val="right"/>
        <w:rPr>
          <w:rFonts w:ascii="Trebuchet MS" w:hAnsi="Trebuchet MS"/>
          <w:sz w:val="24"/>
          <w:szCs w:val="24"/>
        </w:rPr>
      </w:pPr>
      <w:r w:rsidRPr="00391C91">
        <w:rPr>
          <w:rFonts w:ascii="Trebuchet MS" w:hAnsi="Trebuchet MS"/>
          <w:sz w:val="24"/>
          <w:szCs w:val="24"/>
        </w:rPr>
        <w:lastRenderedPageBreak/>
        <w:t>Anexa 2</w:t>
      </w:r>
    </w:p>
    <w:p w14:paraId="739A5B0B" w14:textId="77777777" w:rsidR="002C79A3" w:rsidRDefault="006C6E3C" w:rsidP="006C6E3C">
      <w:pPr>
        <w:jc w:val="center"/>
        <w:rPr>
          <w:rFonts w:ascii="Trebuchet MS" w:hAnsi="Trebuchet MS"/>
          <w:sz w:val="24"/>
          <w:szCs w:val="24"/>
        </w:rPr>
      </w:pPr>
      <w:r w:rsidRPr="00391C91">
        <w:rPr>
          <w:rFonts w:ascii="Trebuchet MS" w:hAnsi="Trebuchet MS"/>
          <w:sz w:val="24"/>
          <w:szCs w:val="24"/>
        </w:rPr>
        <w:t xml:space="preserve">Acord/consimțământ privind utilizarea </w:t>
      </w:r>
    </w:p>
    <w:p w14:paraId="06E6EE88" w14:textId="03A3A5B1" w:rsidR="006C6E3C" w:rsidRDefault="006C6E3C" w:rsidP="006C6E3C">
      <w:pPr>
        <w:jc w:val="center"/>
        <w:rPr>
          <w:rFonts w:ascii="Trebuchet MS" w:hAnsi="Trebuchet MS"/>
          <w:sz w:val="24"/>
          <w:szCs w:val="24"/>
        </w:rPr>
      </w:pPr>
      <w:r w:rsidRPr="00391C91">
        <w:rPr>
          <w:rFonts w:ascii="Trebuchet MS" w:hAnsi="Trebuchet MS"/>
          <w:sz w:val="24"/>
          <w:szCs w:val="24"/>
        </w:rPr>
        <w:t>si prelucrarea datelor cu caracter personal</w:t>
      </w:r>
    </w:p>
    <w:p w14:paraId="381831F8" w14:textId="77777777" w:rsidR="002C79A3" w:rsidRPr="00391C91" w:rsidRDefault="002C79A3" w:rsidP="006C6E3C">
      <w:pPr>
        <w:jc w:val="center"/>
        <w:rPr>
          <w:rFonts w:ascii="Trebuchet MS" w:hAnsi="Trebuchet MS"/>
          <w:sz w:val="24"/>
          <w:szCs w:val="24"/>
        </w:rPr>
      </w:pPr>
    </w:p>
    <w:p w14:paraId="0E63ACD5" w14:textId="2E152233" w:rsidR="006C6E3C" w:rsidRPr="00391C91" w:rsidRDefault="006C6E3C" w:rsidP="006C6E3C">
      <w:pPr>
        <w:jc w:val="both"/>
        <w:rPr>
          <w:rFonts w:ascii="Trebuchet MS" w:hAnsi="Trebuchet MS"/>
          <w:sz w:val="24"/>
          <w:szCs w:val="24"/>
        </w:rPr>
      </w:pPr>
      <w:r w:rsidRPr="00391C91">
        <w:rPr>
          <w:rFonts w:ascii="Trebuchet MS" w:hAnsi="Trebuchet MS"/>
          <w:sz w:val="24"/>
          <w:szCs w:val="24"/>
        </w:rPr>
        <w:t>Subsemnatul(a)............................................................................................ posesor al CI/BI, seria ..........., nr……........., eliberat de ..........................…., declar prin prezenta că sunt de acord ca Secretariatul General al Guvernului să proceseze datele mele personale, colectate în c</w:t>
      </w:r>
      <w:r w:rsidR="002C79A3">
        <w:rPr>
          <w:rFonts w:ascii="Trebuchet MS" w:hAnsi="Trebuchet MS"/>
          <w:sz w:val="24"/>
          <w:szCs w:val="24"/>
        </w:rPr>
        <w:t>adrul activității de selecție și derulare a sesiunii de instruire pentru</w:t>
      </w:r>
      <w:r w:rsidR="002C79A3" w:rsidRPr="00391C91">
        <w:rPr>
          <w:rFonts w:ascii="Trebuchet MS" w:hAnsi="Trebuchet MS"/>
          <w:sz w:val="24"/>
          <w:szCs w:val="24"/>
        </w:rPr>
        <w:t xml:space="preserve"> ”Dezvoltarea capacității administrative a organizațiilor societății civile și a gradului de digitalizare a acestora”,</w:t>
      </w:r>
      <w:r w:rsidRPr="00391C91">
        <w:rPr>
          <w:rFonts w:ascii="Trebuchet MS" w:hAnsi="Trebuchet MS"/>
          <w:sz w:val="24"/>
          <w:szCs w:val="24"/>
        </w:rPr>
        <w:t xml:space="preserve"> desfășurat</w:t>
      </w:r>
      <w:r w:rsidR="002C79A3">
        <w:rPr>
          <w:rFonts w:ascii="Trebuchet MS" w:hAnsi="Trebuchet MS"/>
          <w:sz w:val="24"/>
          <w:szCs w:val="24"/>
        </w:rPr>
        <w:t xml:space="preserve">ă în cadrul Țintei nr. 406, </w:t>
      </w:r>
      <w:r w:rsidRPr="00391C91">
        <w:rPr>
          <w:rFonts w:ascii="Trebuchet MS" w:hAnsi="Trebuchet MS"/>
          <w:sz w:val="24"/>
          <w:szCs w:val="24"/>
        </w:rPr>
        <w:t>prevăzut</w:t>
      </w:r>
      <w:r w:rsidR="002C79A3">
        <w:rPr>
          <w:rFonts w:ascii="Trebuchet MS" w:hAnsi="Trebuchet MS"/>
          <w:sz w:val="24"/>
          <w:szCs w:val="24"/>
        </w:rPr>
        <w:t>ă</w:t>
      </w:r>
      <w:r w:rsidRPr="00391C91">
        <w:rPr>
          <w:rFonts w:ascii="Trebuchet MS" w:hAnsi="Trebuchet MS"/>
          <w:sz w:val="24"/>
          <w:szCs w:val="24"/>
        </w:rPr>
        <w:t xml:space="preserve"> prin Planul Național de Redresare și Reziliență, în baza Regulamentului (UE) nr.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w:t>
      </w:r>
    </w:p>
    <w:p w14:paraId="1101FBBB" w14:textId="4E828C90" w:rsidR="006C6E3C" w:rsidRPr="00391C91" w:rsidRDefault="006C6E3C" w:rsidP="006C6E3C">
      <w:pPr>
        <w:jc w:val="both"/>
        <w:rPr>
          <w:rFonts w:ascii="Trebuchet MS" w:hAnsi="Trebuchet MS"/>
          <w:sz w:val="24"/>
          <w:szCs w:val="24"/>
        </w:rPr>
      </w:pPr>
      <w:r w:rsidRPr="00391C91">
        <w:rPr>
          <w:rFonts w:ascii="Trebuchet MS" w:hAnsi="Trebuchet MS"/>
          <w:sz w:val="24"/>
          <w:szCs w:val="24"/>
        </w:rPr>
        <w:t>Declar că am luat la cunoștință de drepturile mele c</w:t>
      </w:r>
      <w:r w:rsidR="002C79A3">
        <w:rPr>
          <w:rFonts w:ascii="Trebuchet MS" w:hAnsi="Trebuchet MS"/>
          <w:sz w:val="24"/>
          <w:szCs w:val="24"/>
        </w:rPr>
        <w:t>onferite de Regulamentul UE 679</w:t>
      </w:r>
      <w:r w:rsidRPr="00391C91">
        <w:rPr>
          <w:rFonts w:ascii="Trebuchet MS" w:hAnsi="Trebuchet MS"/>
          <w:sz w:val="24"/>
          <w:szCs w:val="24"/>
        </w:rPr>
        <w:t>/2016,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14:paraId="1B34EA91" w14:textId="0C44C78D" w:rsidR="006C6E3C" w:rsidRPr="00391C91" w:rsidRDefault="006C6E3C" w:rsidP="006C6E3C">
      <w:pPr>
        <w:jc w:val="both"/>
        <w:rPr>
          <w:rFonts w:ascii="Trebuchet MS" w:hAnsi="Trebuchet MS"/>
          <w:sz w:val="24"/>
          <w:szCs w:val="24"/>
        </w:rPr>
      </w:pPr>
      <w:r w:rsidRPr="00391C91">
        <w:rPr>
          <w:rFonts w:ascii="Trebuchet MS" w:hAnsi="Trebuchet MS"/>
          <w:sz w:val="24"/>
          <w:szCs w:val="24"/>
        </w:rPr>
        <w:t>Înțeleg că orice omisiune sau incorectitudine în prezentarea informațiilor în scopul de a obține avantaje patrimoniale sau de orice altă natură este pedepsită conform legii, declar că nu am furnizat informații false în documentele prezentate și îmi asum responsabilitatea datelor conținute în dosarul de candidatură, garantând că datele furnizate sunt actuale, reale, corecte și complete și mă angajez ca, în eventualitatea modificărilor survenite în datele personale care fac obiectul dosarului de candidatură depus (reînnoirea cărților de identitate, schimbarea numelui, schimbarea adresei de domiciliu etc.), să anunț echipa de proiect și să aduc o copie a actelor doveditoare.</w:t>
      </w:r>
    </w:p>
    <w:p w14:paraId="581788CD" w14:textId="5CC3D3FC" w:rsidR="006C6E3C" w:rsidRPr="00391C91" w:rsidRDefault="006C6E3C" w:rsidP="006C6E3C">
      <w:pPr>
        <w:jc w:val="both"/>
        <w:rPr>
          <w:rFonts w:ascii="Trebuchet MS" w:hAnsi="Trebuchet MS"/>
          <w:sz w:val="24"/>
          <w:szCs w:val="24"/>
        </w:rPr>
      </w:pPr>
      <w:r w:rsidRPr="00391C91">
        <w:rPr>
          <w:rFonts w:ascii="Trebuchet MS" w:hAnsi="Trebuchet MS"/>
          <w:sz w:val="24"/>
          <w:szCs w:val="24"/>
        </w:rPr>
        <w:t>Am luat la cunoștință că datele cuprinse în acest formular vor fi tratate confidențial, în conformitate cu prevederile legale în vigoare privind protecția persoanelor fizice în ceea ce privește prelucrarea datelor cu caracter personal și libera circulație a acestor date.</w:t>
      </w:r>
    </w:p>
    <w:p w14:paraId="769F7C85" w14:textId="77777777" w:rsidR="006C6E3C" w:rsidRPr="00391C91" w:rsidRDefault="006C6E3C" w:rsidP="006C6E3C">
      <w:pPr>
        <w:jc w:val="both"/>
        <w:rPr>
          <w:rFonts w:ascii="Trebuchet MS" w:hAnsi="Trebuchet MS"/>
          <w:sz w:val="24"/>
          <w:szCs w:val="24"/>
        </w:rPr>
      </w:pPr>
      <w:r w:rsidRPr="00391C91">
        <w:rPr>
          <w:rFonts w:ascii="Trebuchet MS" w:hAnsi="Trebuchet MS"/>
          <w:sz w:val="24"/>
          <w:szCs w:val="24"/>
        </w:rPr>
        <w:t>Declar că am înțeles această declarație de consimțământ, că sunt de acord cu procesarea datelor mele personale în scopurile descrise în această declarație de consimțământ.</w:t>
      </w:r>
    </w:p>
    <w:p w14:paraId="0FF4E71D" w14:textId="77777777" w:rsidR="002C79A3" w:rsidRDefault="002C79A3" w:rsidP="006C6E3C">
      <w:pPr>
        <w:jc w:val="both"/>
        <w:rPr>
          <w:rFonts w:ascii="Trebuchet MS" w:hAnsi="Trebuchet MS"/>
          <w:sz w:val="24"/>
          <w:szCs w:val="24"/>
        </w:rPr>
      </w:pPr>
    </w:p>
    <w:p w14:paraId="3EAB5803" w14:textId="01575F6F" w:rsidR="006C6E3C" w:rsidRPr="00391C91" w:rsidRDefault="006C6E3C" w:rsidP="006C6E3C">
      <w:pPr>
        <w:jc w:val="both"/>
        <w:rPr>
          <w:rFonts w:ascii="Trebuchet MS" w:hAnsi="Trebuchet MS"/>
          <w:sz w:val="24"/>
          <w:szCs w:val="24"/>
        </w:rPr>
      </w:pPr>
      <w:r w:rsidRPr="00391C91">
        <w:rPr>
          <w:rFonts w:ascii="Trebuchet MS" w:hAnsi="Trebuchet MS"/>
          <w:sz w:val="24"/>
          <w:szCs w:val="24"/>
        </w:rPr>
        <w:t>Nume și prenume (litere mari de tipar) ……………………</w:t>
      </w:r>
    </w:p>
    <w:p w14:paraId="457108C3" w14:textId="77777777" w:rsidR="006C6E3C" w:rsidRPr="00391C91" w:rsidRDefault="006C6E3C" w:rsidP="006C6E3C">
      <w:pPr>
        <w:jc w:val="both"/>
        <w:rPr>
          <w:rFonts w:ascii="Trebuchet MS" w:hAnsi="Trebuchet MS"/>
          <w:sz w:val="24"/>
          <w:szCs w:val="24"/>
        </w:rPr>
      </w:pPr>
      <w:r w:rsidRPr="00391C91">
        <w:rPr>
          <w:rFonts w:ascii="Trebuchet MS" w:hAnsi="Trebuchet MS"/>
          <w:sz w:val="24"/>
          <w:szCs w:val="24"/>
        </w:rPr>
        <w:t>Data: …………………..</w:t>
      </w:r>
    </w:p>
    <w:p w14:paraId="0A9E9E50" w14:textId="5670EED5" w:rsidR="006C6E3C" w:rsidRPr="00391C91" w:rsidRDefault="006C6E3C" w:rsidP="006C6E3C">
      <w:pPr>
        <w:jc w:val="both"/>
        <w:rPr>
          <w:rFonts w:ascii="Trebuchet MS" w:hAnsi="Trebuchet MS"/>
          <w:sz w:val="24"/>
          <w:szCs w:val="24"/>
        </w:rPr>
      </w:pPr>
      <w:r w:rsidRPr="00391C91">
        <w:rPr>
          <w:rFonts w:ascii="Trebuchet MS" w:hAnsi="Trebuchet MS"/>
          <w:sz w:val="24"/>
          <w:szCs w:val="24"/>
        </w:rPr>
        <w:t>Semnătura: ……………….</w:t>
      </w:r>
    </w:p>
    <w:p w14:paraId="5D8889E2" w14:textId="63F6236F" w:rsidR="00113A66" w:rsidRPr="00391C91" w:rsidRDefault="00391C91" w:rsidP="00391C91">
      <w:pPr>
        <w:jc w:val="right"/>
        <w:rPr>
          <w:rFonts w:ascii="Trebuchet MS" w:hAnsi="Trebuchet MS"/>
          <w:sz w:val="24"/>
          <w:szCs w:val="24"/>
        </w:rPr>
      </w:pPr>
      <w:r w:rsidRPr="00391C91">
        <w:rPr>
          <w:rFonts w:ascii="Trebuchet MS" w:hAnsi="Trebuchet MS"/>
          <w:sz w:val="24"/>
          <w:szCs w:val="24"/>
        </w:rPr>
        <w:lastRenderedPageBreak/>
        <w:t>Anexa 3</w:t>
      </w:r>
    </w:p>
    <w:p w14:paraId="1140516D" w14:textId="41530972" w:rsidR="00113A66" w:rsidRPr="00AA4C47" w:rsidRDefault="00391C91" w:rsidP="00391C91">
      <w:pPr>
        <w:jc w:val="center"/>
        <w:rPr>
          <w:rFonts w:ascii="Trebuchet MS" w:hAnsi="Trebuchet MS"/>
          <w:b/>
          <w:sz w:val="24"/>
          <w:szCs w:val="24"/>
        </w:rPr>
      </w:pPr>
      <w:r w:rsidRPr="00AA4C47">
        <w:rPr>
          <w:rFonts w:ascii="Trebuchet MS" w:hAnsi="Trebuchet MS"/>
          <w:b/>
          <w:sz w:val="24"/>
          <w:szCs w:val="24"/>
        </w:rPr>
        <w:t>Confirmare fermă a participării</w:t>
      </w:r>
    </w:p>
    <w:p w14:paraId="299E2B73" w14:textId="33F5B272" w:rsidR="002C79A3" w:rsidRDefault="002C79A3" w:rsidP="00391C91">
      <w:pPr>
        <w:jc w:val="center"/>
        <w:rPr>
          <w:rFonts w:ascii="Trebuchet MS" w:hAnsi="Trebuchet MS"/>
          <w:sz w:val="24"/>
          <w:szCs w:val="24"/>
        </w:rPr>
      </w:pPr>
    </w:p>
    <w:p w14:paraId="73CB86D1" w14:textId="2806806E" w:rsidR="002C79A3" w:rsidRDefault="002C79A3" w:rsidP="00AA4C47">
      <w:pPr>
        <w:jc w:val="both"/>
        <w:rPr>
          <w:rFonts w:ascii="Trebuchet MS" w:hAnsi="Trebuchet MS"/>
          <w:sz w:val="24"/>
          <w:szCs w:val="24"/>
        </w:rPr>
      </w:pPr>
      <w:r>
        <w:rPr>
          <w:rFonts w:ascii="Trebuchet MS" w:hAnsi="Trebuchet MS"/>
          <w:sz w:val="24"/>
          <w:szCs w:val="24"/>
        </w:rPr>
        <w:tab/>
        <w:t>Subsemnatul</w:t>
      </w:r>
      <w:r w:rsidR="00AA4C47">
        <w:rPr>
          <w:rFonts w:ascii="Trebuchet MS" w:hAnsi="Trebuchet MS"/>
          <w:sz w:val="24"/>
          <w:szCs w:val="24"/>
        </w:rPr>
        <w:t>.......................................................................................</w:t>
      </w:r>
      <w:r>
        <w:rPr>
          <w:rFonts w:ascii="Trebuchet MS" w:hAnsi="Trebuchet MS"/>
          <w:sz w:val="24"/>
          <w:szCs w:val="24"/>
        </w:rPr>
        <w:t xml:space="preserve"> </w:t>
      </w:r>
      <w:r w:rsidR="00AA4C47" w:rsidRPr="00391C91">
        <w:rPr>
          <w:rFonts w:ascii="Trebuchet MS" w:hAnsi="Trebuchet MS"/>
          <w:sz w:val="24"/>
          <w:szCs w:val="24"/>
        </w:rPr>
        <w:t xml:space="preserve">posesor al CI/BI, seria ..........., nr……........., eliberat de ..........................…., </w:t>
      </w:r>
      <w:r w:rsidR="00AA4C47">
        <w:rPr>
          <w:rFonts w:ascii="Trebuchet MS" w:hAnsi="Trebuchet MS"/>
          <w:sz w:val="24"/>
          <w:szCs w:val="24"/>
        </w:rPr>
        <w:t>declar prin prezenta că:</w:t>
      </w:r>
    </w:p>
    <w:p w14:paraId="4FD469A2" w14:textId="202812FC" w:rsidR="00AA4C47" w:rsidRDefault="00AA4C47" w:rsidP="00AA4C47">
      <w:pPr>
        <w:pStyle w:val="ListParagraph"/>
        <w:numPr>
          <w:ilvl w:val="0"/>
          <w:numId w:val="19"/>
        </w:numPr>
        <w:jc w:val="both"/>
        <w:rPr>
          <w:rFonts w:ascii="Trebuchet MS" w:hAnsi="Trebuchet MS"/>
          <w:sz w:val="24"/>
          <w:szCs w:val="24"/>
        </w:rPr>
      </w:pPr>
      <w:r>
        <w:rPr>
          <w:rFonts w:ascii="Trebuchet MS" w:hAnsi="Trebuchet MS"/>
          <w:sz w:val="24"/>
          <w:szCs w:val="24"/>
        </w:rPr>
        <w:t>voi participa la sesiunea de instruire pentru</w:t>
      </w:r>
      <w:r w:rsidRPr="00391C91">
        <w:rPr>
          <w:rFonts w:ascii="Trebuchet MS" w:hAnsi="Trebuchet MS"/>
          <w:sz w:val="24"/>
          <w:szCs w:val="24"/>
        </w:rPr>
        <w:t xml:space="preserve"> ”Dezvoltarea capacității administrative a organizațiilor societății civile și a gradului de digitalizare a acestora”</w:t>
      </w:r>
      <w:r>
        <w:rPr>
          <w:rFonts w:ascii="Trebuchet MS" w:hAnsi="Trebuchet MS"/>
          <w:sz w:val="24"/>
          <w:szCs w:val="24"/>
        </w:rPr>
        <w:t>, programată în perioada ............................;</w:t>
      </w:r>
    </w:p>
    <w:p w14:paraId="6022CED8" w14:textId="4F8A0EB2" w:rsidR="00AA4C47" w:rsidRDefault="00AA4C47" w:rsidP="00AA4C47">
      <w:pPr>
        <w:pStyle w:val="ListParagraph"/>
        <w:numPr>
          <w:ilvl w:val="0"/>
          <w:numId w:val="19"/>
        </w:numPr>
        <w:jc w:val="both"/>
        <w:rPr>
          <w:rFonts w:ascii="Trebuchet MS" w:hAnsi="Trebuchet MS"/>
          <w:sz w:val="24"/>
          <w:szCs w:val="24"/>
        </w:rPr>
      </w:pPr>
      <w:r>
        <w:rPr>
          <w:rFonts w:ascii="Trebuchet MS" w:hAnsi="Trebuchet MS"/>
          <w:sz w:val="24"/>
          <w:szCs w:val="24"/>
        </w:rPr>
        <w:t xml:space="preserve">am luat la cunoștință și îmi asum prevederile referitoare la ne-participarea, renunțarea sau reprogramarea participării, prevăzute de Metodologia </w:t>
      </w:r>
      <w:r w:rsidRPr="00AA4C47">
        <w:rPr>
          <w:rFonts w:ascii="Trebuchet MS" w:hAnsi="Trebuchet MS"/>
          <w:sz w:val="24"/>
          <w:szCs w:val="24"/>
        </w:rPr>
        <w:t>privind înscrierea și selecția participanților în cadrul sesiunilor de instruire pentru „Dezvoltarea capacității administrative a organizațiilor societății civile și a gradu</w:t>
      </w:r>
      <w:r>
        <w:rPr>
          <w:rFonts w:ascii="Trebuchet MS" w:hAnsi="Trebuchet MS"/>
          <w:sz w:val="24"/>
          <w:szCs w:val="24"/>
        </w:rPr>
        <w:t>lui de digitalizare a acestora”.</w:t>
      </w:r>
    </w:p>
    <w:p w14:paraId="7E62AC3C" w14:textId="34A7C148" w:rsidR="00AA4C47" w:rsidRDefault="00AA4C47" w:rsidP="00AA4C47">
      <w:pPr>
        <w:ind w:left="360"/>
        <w:jc w:val="both"/>
        <w:rPr>
          <w:rFonts w:ascii="Trebuchet MS" w:hAnsi="Trebuchet MS"/>
          <w:sz w:val="24"/>
          <w:szCs w:val="24"/>
        </w:rPr>
      </w:pPr>
    </w:p>
    <w:p w14:paraId="22AEACD7" w14:textId="22298B19" w:rsidR="00AA4C47" w:rsidRDefault="00AA4C47" w:rsidP="00AA4C47">
      <w:pPr>
        <w:ind w:left="360"/>
        <w:jc w:val="both"/>
        <w:rPr>
          <w:rFonts w:ascii="Trebuchet MS" w:hAnsi="Trebuchet MS"/>
          <w:sz w:val="24"/>
          <w:szCs w:val="24"/>
        </w:rPr>
      </w:pPr>
    </w:p>
    <w:p w14:paraId="2ECA1380" w14:textId="2B9C9E0F" w:rsidR="00AA4C47" w:rsidRPr="00AA4C47" w:rsidRDefault="00AA4C47" w:rsidP="00AA4C47">
      <w:pPr>
        <w:ind w:left="360"/>
        <w:jc w:val="both"/>
        <w:rPr>
          <w:rFonts w:ascii="Trebuchet MS" w:hAnsi="Trebuchet MS"/>
          <w:sz w:val="24"/>
          <w:szCs w:val="24"/>
        </w:rPr>
      </w:pPr>
      <w:r>
        <w:rPr>
          <w:rFonts w:ascii="Trebuchet MS" w:hAnsi="Trebuchet MS"/>
          <w:sz w:val="24"/>
          <w:szCs w:val="24"/>
        </w:rPr>
        <w:t>Data</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t>Semnătură</w:t>
      </w:r>
    </w:p>
    <w:p w14:paraId="38F9B730" w14:textId="5EF58B38" w:rsidR="00113A66" w:rsidRPr="00391C91" w:rsidRDefault="00113A66" w:rsidP="00AF0FF4">
      <w:pPr>
        <w:jc w:val="both"/>
        <w:rPr>
          <w:rFonts w:ascii="Trebuchet MS" w:hAnsi="Trebuchet MS"/>
          <w:sz w:val="24"/>
          <w:szCs w:val="24"/>
        </w:rPr>
      </w:pPr>
    </w:p>
    <w:p w14:paraId="0CEADAEF" w14:textId="0A6D7A77" w:rsidR="00113A66" w:rsidRPr="00391C91" w:rsidRDefault="00113A66" w:rsidP="00AF0FF4">
      <w:pPr>
        <w:jc w:val="both"/>
        <w:rPr>
          <w:rFonts w:ascii="Trebuchet MS" w:hAnsi="Trebuchet MS"/>
          <w:sz w:val="24"/>
          <w:szCs w:val="24"/>
        </w:rPr>
      </w:pPr>
    </w:p>
    <w:p w14:paraId="24FFD517" w14:textId="65C079C3" w:rsidR="00391C91" w:rsidRPr="00391C91" w:rsidRDefault="00391C91" w:rsidP="00AF0FF4">
      <w:pPr>
        <w:jc w:val="both"/>
        <w:rPr>
          <w:rFonts w:ascii="Trebuchet MS" w:hAnsi="Trebuchet MS"/>
          <w:sz w:val="24"/>
          <w:szCs w:val="24"/>
        </w:rPr>
      </w:pPr>
    </w:p>
    <w:p w14:paraId="240C08CE" w14:textId="7CBA8DF1" w:rsidR="00391C91" w:rsidRPr="00391C91" w:rsidRDefault="00391C91" w:rsidP="00AF0FF4">
      <w:pPr>
        <w:jc w:val="both"/>
        <w:rPr>
          <w:rFonts w:ascii="Trebuchet MS" w:hAnsi="Trebuchet MS"/>
          <w:sz w:val="24"/>
          <w:szCs w:val="24"/>
        </w:rPr>
      </w:pPr>
    </w:p>
    <w:p w14:paraId="1BE43EDA" w14:textId="1E4C050B" w:rsidR="00391C91" w:rsidRPr="00391C91" w:rsidRDefault="00391C91" w:rsidP="00AF0FF4">
      <w:pPr>
        <w:jc w:val="both"/>
        <w:rPr>
          <w:rFonts w:ascii="Trebuchet MS" w:hAnsi="Trebuchet MS"/>
          <w:sz w:val="24"/>
          <w:szCs w:val="24"/>
        </w:rPr>
      </w:pPr>
    </w:p>
    <w:p w14:paraId="656A3449" w14:textId="3664C4B0" w:rsidR="00391C91" w:rsidRPr="00391C91" w:rsidRDefault="00391C91" w:rsidP="00AF0FF4">
      <w:pPr>
        <w:jc w:val="both"/>
        <w:rPr>
          <w:rFonts w:ascii="Trebuchet MS" w:hAnsi="Trebuchet MS"/>
          <w:sz w:val="24"/>
          <w:szCs w:val="24"/>
        </w:rPr>
      </w:pPr>
    </w:p>
    <w:p w14:paraId="52DA6A8E" w14:textId="2036A287" w:rsidR="00391C91" w:rsidRPr="00391C91" w:rsidRDefault="00391C91" w:rsidP="00AF0FF4">
      <w:pPr>
        <w:jc w:val="both"/>
        <w:rPr>
          <w:rFonts w:ascii="Trebuchet MS" w:hAnsi="Trebuchet MS"/>
          <w:sz w:val="24"/>
          <w:szCs w:val="24"/>
        </w:rPr>
      </w:pPr>
    </w:p>
    <w:p w14:paraId="6B05DFD2" w14:textId="5B685FC4" w:rsidR="00391C91" w:rsidRPr="00391C91" w:rsidRDefault="00391C91" w:rsidP="00AF0FF4">
      <w:pPr>
        <w:jc w:val="both"/>
        <w:rPr>
          <w:rFonts w:ascii="Trebuchet MS" w:hAnsi="Trebuchet MS"/>
          <w:sz w:val="24"/>
          <w:szCs w:val="24"/>
        </w:rPr>
      </w:pPr>
    </w:p>
    <w:p w14:paraId="4E2ED25F" w14:textId="75495D20" w:rsidR="00391C91" w:rsidRPr="00391C91" w:rsidRDefault="00391C91" w:rsidP="00AF0FF4">
      <w:pPr>
        <w:jc w:val="both"/>
        <w:rPr>
          <w:rFonts w:ascii="Trebuchet MS" w:hAnsi="Trebuchet MS"/>
          <w:sz w:val="24"/>
          <w:szCs w:val="24"/>
        </w:rPr>
      </w:pPr>
    </w:p>
    <w:p w14:paraId="1A8693EE" w14:textId="37E5DC51" w:rsidR="00391C91" w:rsidRPr="00391C91" w:rsidRDefault="00391C91" w:rsidP="00AF0FF4">
      <w:pPr>
        <w:jc w:val="both"/>
        <w:rPr>
          <w:rFonts w:ascii="Trebuchet MS" w:hAnsi="Trebuchet MS"/>
          <w:sz w:val="24"/>
          <w:szCs w:val="24"/>
        </w:rPr>
      </w:pPr>
    </w:p>
    <w:p w14:paraId="0841D483" w14:textId="60826B32" w:rsidR="00391C91" w:rsidRPr="00391C91" w:rsidRDefault="00391C91" w:rsidP="00AF0FF4">
      <w:pPr>
        <w:jc w:val="both"/>
        <w:rPr>
          <w:rFonts w:ascii="Trebuchet MS" w:hAnsi="Trebuchet MS"/>
          <w:sz w:val="24"/>
          <w:szCs w:val="24"/>
        </w:rPr>
      </w:pPr>
    </w:p>
    <w:p w14:paraId="0657538E" w14:textId="5F2D21C3" w:rsidR="00391C91" w:rsidRPr="00391C91" w:rsidRDefault="00391C91" w:rsidP="00AF0FF4">
      <w:pPr>
        <w:jc w:val="both"/>
        <w:rPr>
          <w:rFonts w:ascii="Trebuchet MS" w:hAnsi="Trebuchet MS"/>
          <w:sz w:val="24"/>
          <w:szCs w:val="24"/>
        </w:rPr>
      </w:pPr>
    </w:p>
    <w:p w14:paraId="61751200" w14:textId="634073DF" w:rsidR="00391C91" w:rsidRPr="00391C91" w:rsidRDefault="00391C91" w:rsidP="00AF0FF4">
      <w:pPr>
        <w:jc w:val="both"/>
        <w:rPr>
          <w:rFonts w:ascii="Trebuchet MS" w:hAnsi="Trebuchet MS"/>
          <w:sz w:val="24"/>
          <w:szCs w:val="24"/>
        </w:rPr>
      </w:pPr>
    </w:p>
    <w:p w14:paraId="3AAA251A" w14:textId="2C5E3049" w:rsidR="00391C91" w:rsidRPr="00391C91" w:rsidRDefault="00391C91" w:rsidP="00AF0FF4">
      <w:pPr>
        <w:jc w:val="both"/>
        <w:rPr>
          <w:rFonts w:ascii="Trebuchet MS" w:hAnsi="Trebuchet MS"/>
          <w:sz w:val="24"/>
          <w:szCs w:val="24"/>
        </w:rPr>
      </w:pPr>
    </w:p>
    <w:p w14:paraId="346F3231" w14:textId="28E55B31" w:rsidR="00391C91" w:rsidRPr="00391C91" w:rsidRDefault="00391C91" w:rsidP="00AF0FF4">
      <w:pPr>
        <w:jc w:val="both"/>
        <w:rPr>
          <w:rFonts w:ascii="Trebuchet MS" w:hAnsi="Trebuchet MS"/>
          <w:sz w:val="24"/>
          <w:szCs w:val="24"/>
        </w:rPr>
      </w:pPr>
    </w:p>
    <w:p w14:paraId="0AE4A890" w14:textId="766EEDF8" w:rsidR="00113A66" w:rsidRPr="00391C91" w:rsidRDefault="00391C91" w:rsidP="00391C91">
      <w:pPr>
        <w:jc w:val="right"/>
        <w:rPr>
          <w:rFonts w:ascii="Trebuchet MS" w:hAnsi="Trebuchet MS"/>
          <w:sz w:val="24"/>
          <w:szCs w:val="24"/>
        </w:rPr>
      </w:pPr>
      <w:r w:rsidRPr="00391C91">
        <w:rPr>
          <w:rFonts w:ascii="Trebuchet MS" w:hAnsi="Trebuchet MS"/>
          <w:sz w:val="24"/>
          <w:szCs w:val="24"/>
        </w:rPr>
        <w:lastRenderedPageBreak/>
        <w:t>Anexa 4</w:t>
      </w:r>
    </w:p>
    <w:p w14:paraId="39850751" w14:textId="3F767DA0" w:rsidR="00113A66" w:rsidRPr="00391C91" w:rsidRDefault="00113A66" w:rsidP="00113A66">
      <w:pPr>
        <w:jc w:val="center"/>
        <w:rPr>
          <w:rFonts w:ascii="Trebuchet MS" w:hAnsi="Trebuchet MS"/>
          <w:sz w:val="24"/>
          <w:szCs w:val="24"/>
        </w:rPr>
      </w:pPr>
      <w:r w:rsidRPr="00391C91">
        <w:rPr>
          <w:rFonts w:ascii="Trebuchet MS" w:hAnsi="Trebuchet MS"/>
          <w:sz w:val="24"/>
          <w:szCs w:val="24"/>
        </w:rPr>
        <w:t>INFORMARE</w:t>
      </w:r>
    </w:p>
    <w:p w14:paraId="55EA6583" w14:textId="3C47DA9B" w:rsidR="00CC3A06" w:rsidRPr="00391C91" w:rsidRDefault="00113A66" w:rsidP="00113A66">
      <w:pPr>
        <w:jc w:val="center"/>
        <w:rPr>
          <w:rFonts w:ascii="Trebuchet MS" w:hAnsi="Trebuchet MS"/>
          <w:i/>
          <w:sz w:val="24"/>
          <w:szCs w:val="24"/>
        </w:rPr>
      </w:pPr>
      <w:r w:rsidRPr="00391C91">
        <w:rPr>
          <w:rFonts w:ascii="Trebuchet MS" w:hAnsi="Trebuchet MS"/>
          <w:sz w:val="24"/>
          <w:szCs w:val="24"/>
        </w:rPr>
        <w:t>privind prelucrarea datelor cu caracter personal ale participanților la sesiunile de instruire pentru</w:t>
      </w:r>
      <w:r w:rsidRPr="00391C91">
        <w:rPr>
          <w:rFonts w:ascii="Trebuchet MS" w:hAnsi="Trebuchet MS"/>
          <w:i/>
          <w:sz w:val="24"/>
          <w:szCs w:val="24"/>
        </w:rPr>
        <w:t xml:space="preserve"> ”Dezvoltarea capacității administrative a organizațiilor societății civile și a gradului de digitalizare a acestora”</w:t>
      </w:r>
    </w:p>
    <w:p w14:paraId="1D63A4EC" w14:textId="77777777" w:rsidR="00113A66" w:rsidRPr="00391C91" w:rsidRDefault="00113A66" w:rsidP="00113A66">
      <w:pPr>
        <w:jc w:val="center"/>
        <w:rPr>
          <w:rFonts w:ascii="Trebuchet MS" w:hAnsi="Trebuchet MS"/>
          <w:sz w:val="24"/>
          <w:szCs w:val="24"/>
        </w:rPr>
      </w:pPr>
    </w:p>
    <w:p w14:paraId="12BAAAFC" w14:textId="5FA2C6C6" w:rsidR="00113A66" w:rsidRPr="00391C91" w:rsidRDefault="00113A66" w:rsidP="00113A66">
      <w:pPr>
        <w:jc w:val="both"/>
        <w:rPr>
          <w:rFonts w:ascii="Trebuchet MS" w:hAnsi="Trebuchet MS" w:cstheme="minorHAnsi"/>
          <w:bCs/>
          <w:sz w:val="24"/>
          <w:szCs w:val="24"/>
        </w:rPr>
      </w:pPr>
      <w:r w:rsidRPr="00391C91">
        <w:rPr>
          <w:rFonts w:ascii="Trebuchet MS" w:hAnsi="Trebuchet MS"/>
          <w:sz w:val="24"/>
          <w:szCs w:val="24"/>
        </w:rPr>
        <w:t xml:space="preserve">Secretariatul General al Guvernului (SGG) implementează în perioada 2023-2025 </w:t>
      </w:r>
      <w:r w:rsidRPr="00391C91">
        <w:rPr>
          <w:rFonts w:ascii="Trebuchet MS" w:hAnsi="Trebuchet MS" w:cstheme="minorHAnsi"/>
          <w:bCs/>
          <w:sz w:val="24"/>
          <w:szCs w:val="24"/>
        </w:rPr>
        <w:t>în calitate de coordonator de reformă/investiții prevăzute în cadrul Planului Național de Redresare și Reziliență, Ținta nr. 406 ”800 de reprezentanți ai organizațiilor societății civile au urmat cursuri de formare pentru a spori capacitatea administrativă și gradul de d</w:t>
      </w:r>
      <w:r w:rsidR="00A344E0">
        <w:rPr>
          <w:rFonts w:ascii="Trebuchet MS" w:hAnsi="Trebuchet MS" w:cstheme="minorHAnsi"/>
          <w:bCs/>
          <w:sz w:val="24"/>
          <w:szCs w:val="24"/>
        </w:rPr>
        <w:t>igitalizare a structurilor lor”. Ținta este</w:t>
      </w:r>
      <w:r w:rsidRPr="00391C91">
        <w:rPr>
          <w:rFonts w:ascii="Trebuchet MS" w:hAnsi="Trebuchet MS" w:cstheme="minorHAnsi"/>
          <w:bCs/>
          <w:sz w:val="24"/>
          <w:szCs w:val="24"/>
        </w:rPr>
        <w:t xml:space="preserve"> inclusă în Componenta 14 – Buna guvernanță. Reforma 1.1 ”</w:t>
      </w:r>
      <w:r w:rsidRPr="00A344E0">
        <w:rPr>
          <w:rFonts w:ascii="Trebuchet MS" w:hAnsi="Trebuchet MS" w:cstheme="minorHAnsi"/>
          <w:bCs/>
          <w:i/>
          <w:sz w:val="24"/>
          <w:szCs w:val="24"/>
        </w:rPr>
        <w:t>Îmbunătățirea predictibilității și a eficienței proceselor decizionale prin întărirea capacității de coordonare a politicilor și analiză de impact la nivelul Guvernului și al ministerelor coordonatoare, precum și prin consolidarea instrumentelor în vederea creșterii calității consultărilor publice la toate palierele administrației</w:t>
      </w:r>
      <w:r w:rsidRPr="00391C91">
        <w:rPr>
          <w:rFonts w:ascii="Trebuchet MS" w:hAnsi="Trebuchet MS" w:cstheme="minorHAnsi"/>
          <w:bCs/>
          <w:sz w:val="24"/>
          <w:szCs w:val="24"/>
        </w:rPr>
        <w:t>”.</w:t>
      </w:r>
    </w:p>
    <w:p w14:paraId="1E3E3055" w14:textId="77777777" w:rsidR="00113A66" w:rsidRPr="00391C91" w:rsidRDefault="00113A66" w:rsidP="00113A66">
      <w:pPr>
        <w:jc w:val="both"/>
        <w:rPr>
          <w:rFonts w:ascii="Trebuchet MS" w:hAnsi="Trebuchet MS" w:cstheme="minorHAnsi"/>
          <w:bCs/>
          <w:sz w:val="24"/>
          <w:szCs w:val="24"/>
        </w:rPr>
      </w:pPr>
      <w:r w:rsidRPr="00391C91">
        <w:rPr>
          <w:rFonts w:ascii="Trebuchet MS" w:hAnsi="Trebuchet MS" w:cstheme="minorHAnsi"/>
          <w:bCs/>
          <w:sz w:val="24"/>
          <w:szCs w:val="24"/>
        </w:rPr>
        <w:t>Ținta nr. 406 se adresează reprezentanților partenerilor sociali și societății civile active, aceștia beneficiind de abordarea coordonată a politicilor publice deschise, transparente și participative, având ca rezultat construirea unei cetățenii active și a unei relații de încredere cu statul.</w:t>
      </w:r>
    </w:p>
    <w:p w14:paraId="52D0FBDA"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În temeiul art. 12 și 13 din Regulamentului (UE) 2016/679 privind protecția persoanelor fizice în ceea ce privește prelucrarea datelor cu caracter personal și privind libera circulație a acestor date și de abrogare a Directivei 95/46/CE (Regulamentul general privind protecția datelor - RGPD),</w:t>
      </w:r>
    </w:p>
    <w:p w14:paraId="365AC545"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Secretariatul General al Guvernului, cu sediul în Piața Victoriei, nr. 1, sector 1, București, cod poștal 011791, tel. 021.3143400, cod fiscal 4283422, în calitate de operator de date cu caracter personal, reprezentată legal de Secretarul general al guvernului prin domnul Mircea ABRUDEAN, pentru a asigura o prelucrare echitabilă și transparentă, vă aduce la cunoștință următoarele:</w:t>
      </w:r>
    </w:p>
    <w:p w14:paraId="534EB132" w14:textId="77777777" w:rsidR="00113A66" w:rsidRPr="00391C91" w:rsidRDefault="00113A66" w:rsidP="00113A66">
      <w:pPr>
        <w:pStyle w:val="ListParagraph"/>
        <w:numPr>
          <w:ilvl w:val="0"/>
          <w:numId w:val="16"/>
        </w:numPr>
        <w:jc w:val="both"/>
        <w:rPr>
          <w:rFonts w:ascii="Trebuchet MS" w:hAnsi="Trebuchet MS"/>
          <w:sz w:val="24"/>
          <w:szCs w:val="24"/>
        </w:rPr>
      </w:pPr>
      <w:r w:rsidRPr="00391C91">
        <w:rPr>
          <w:rFonts w:ascii="Trebuchet MS" w:hAnsi="Trebuchet MS"/>
          <w:sz w:val="24"/>
          <w:szCs w:val="24"/>
        </w:rPr>
        <w:t>Datele de contact ale responsabilului cu protecția datelor:</w:t>
      </w:r>
    </w:p>
    <w:p w14:paraId="0CF0AFCC"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Telefon: 021.3143400;</w:t>
      </w:r>
    </w:p>
    <w:p w14:paraId="0894D66A"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 xml:space="preserve">e-mail: </w:t>
      </w:r>
      <w:hyperlink r:id="rId8" w:history="1">
        <w:r w:rsidRPr="00391C91">
          <w:rPr>
            <w:rStyle w:val="Hyperlink"/>
            <w:rFonts w:ascii="Trebuchet MS" w:hAnsi="Trebuchet MS"/>
            <w:b/>
            <w:bCs/>
          </w:rPr>
          <w:t>dpo@gov.ro</w:t>
        </w:r>
      </w:hyperlink>
    </w:p>
    <w:p w14:paraId="50F267EA" w14:textId="77777777" w:rsidR="00113A66" w:rsidRPr="00391C91" w:rsidRDefault="00113A66" w:rsidP="00113A66">
      <w:pPr>
        <w:pStyle w:val="ListParagraph"/>
        <w:numPr>
          <w:ilvl w:val="0"/>
          <w:numId w:val="16"/>
        </w:numPr>
        <w:jc w:val="both"/>
        <w:rPr>
          <w:rFonts w:ascii="Trebuchet MS" w:hAnsi="Trebuchet MS"/>
          <w:sz w:val="24"/>
          <w:szCs w:val="24"/>
        </w:rPr>
      </w:pPr>
      <w:r w:rsidRPr="00391C91">
        <w:rPr>
          <w:rFonts w:ascii="Trebuchet MS" w:hAnsi="Trebuchet MS"/>
          <w:sz w:val="24"/>
          <w:szCs w:val="24"/>
        </w:rPr>
        <w:t>În vederea atingerii obiectivelor prevăzute în cadrul implementării Țintei nr. 406, precum și derulării sesiunilor de instruire organizate de SC Avangarde Business Group SRL:</w:t>
      </w:r>
    </w:p>
    <w:p w14:paraId="7E8959D1"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 prevederilor acordului de finanțare privind implementarea reformelor și/sau investițiilor finanțate prin Planul național de redresare și reziliență nr. 34725/25.03.2022,</w:t>
      </w:r>
    </w:p>
    <w:p w14:paraId="764790A6"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 prevederilor contractului de achiziție publică de servicii nr. 66/19.05.2023</w:t>
      </w:r>
    </w:p>
    <w:p w14:paraId="32851589" w14:textId="46675D76" w:rsidR="00113A66" w:rsidRPr="00391C91" w:rsidRDefault="00113A66" w:rsidP="00113A66">
      <w:pPr>
        <w:jc w:val="both"/>
        <w:rPr>
          <w:rFonts w:ascii="Trebuchet MS" w:hAnsi="Trebuchet MS"/>
          <w:sz w:val="24"/>
          <w:szCs w:val="24"/>
        </w:rPr>
      </w:pPr>
      <w:r w:rsidRPr="00391C91">
        <w:rPr>
          <w:rFonts w:ascii="Trebuchet MS" w:hAnsi="Trebuchet MS"/>
          <w:sz w:val="24"/>
          <w:szCs w:val="24"/>
        </w:rPr>
        <w:lastRenderedPageBreak/>
        <w:t xml:space="preserve">este necesară prelucrarea </w:t>
      </w:r>
      <w:proofErr w:type="spellStart"/>
      <w:r w:rsidRPr="00391C91">
        <w:rPr>
          <w:rFonts w:ascii="Trebuchet MS" w:hAnsi="Trebuchet MS"/>
          <w:sz w:val="24"/>
          <w:szCs w:val="24"/>
        </w:rPr>
        <w:t>şi</w:t>
      </w:r>
      <w:proofErr w:type="spellEnd"/>
      <w:r w:rsidRPr="00391C91">
        <w:rPr>
          <w:rFonts w:ascii="Trebuchet MS" w:hAnsi="Trebuchet MS"/>
          <w:sz w:val="24"/>
          <w:szCs w:val="24"/>
        </w:rPr>
        <w:t xml:space="preserve"> transmiterea datelor cu caracter personal, furnizate Secretariatului General al Guvernului și Societății Avangarde Business Group SRL, pentru a fi utilizate exclusiv în scopuri legate de implementarea și monitorizarea Țintei mai sus-menționată, în vederea asigurării îndeplinirii obiectivelor asumate prin contractele antemenționate, conform prevederilor Regulamentului (UE) 2016/679 privind </w:t>
      </w:r>
      <w:r w:rsidR="00A344E0" w:rsidRPr="00391C91">
        <w:rPr>
          <w:rFonts w:ascii="Trebuchet MS" w:hAnsi="Trebuchet MS"/>
          <w:sz w:val="24"/>
          <w:szCs w:val="24"/>
        </w:rPr>
        <w:t>protecția</w:t>
      </w:r>
      <w:r w:rsidRPr="00391C91">
        <w:rPr>
          <w:rFonts w:ascii="Trebuchet MS" w:hAnsi="Trebuchet MS"/>
          <w:sz w:val="24"/>
          <w:szCs w:val="24"/>
        </w:rPr>
        <w:t xml:space="preserve"> persoanelor fizice în ceea ce </w:t>
      </w:r>
      <w:proofErr w:type="spellStart"/>
      <w:r w:rsidRPr="00391C91">
        <w:rPr>
          <w:rFonts w:ascii="Trebuchet MS" w:hAnsi="Trebuchet MS"/>
          <w:sz w:val="24"/>
          <w:szCs w:val="24"/>
        </w:rPr>
        <w:t>priveşte</w:t>
      </w:r>
      <w:proofErr w:type="spellEnd"/>
      <w:r w:rsidRPr="00391C91">
        <w:rPr>
          <w:rFonts w:ascii="Trebuchet MS" w:hAnsi="Trebuchet MS"/>
          <w:sz w:val="24"/>
          <w:szCs w:val="24"/>
        </w:rPr>
        <w:t xml:space="preserve"> prelucrarea datelor cu caracter personal </w:t>
      </w:r>
      <w:proofErr w:type="spellStart"/>
      <w:r w:rsidRPr="00391C91">
        <w:rPr>
          <w:rFonts w:ascii="Trebuchet MS" w:hAnsi="Trebuchet MS"/>
          <w:sz w:val="24"/>
          <w:szCs w:val="24"/>
        </w:rPr>
        <w:t>şi</w:t>
      </w:r>
      <w:proofErr w:type="spellEnd"/>
      <w:r w:rsidRPr="00391C91">
        <w:rPr>
          <w:rFonts w:ascii="Trebuchet MS" w:hAnsi="Trebuchet MS"/>
          <w:sz w:val="24"/>
          <w:szCs w:val="24"/>
        </w:rPr>
        <w:t xml:space="preserve"> privind libera </w:t>
      </w:r>
      <w:proofErr w:type="spellStart"/>
      <w:r w:rsidRPr="00391C91">
        <w:rPr>
          <w:rFonts w:ascii="Trebuchet MS" w:hAnsi="Trebuchet MS"/>
          <w:sz w:val="24"/>
          <w:szCs w:val="24"/>
        </w:rPr>
        <w:t>circulaţie</w:t>
      </w:r>
      <w:proofErr w:type="spellEnd"/>
      <w:r w:rsidRPr="00391C91">
        <w:rPr>
          <w:rFonts w:ascii="Trebuchet MS" w:hAnsi="Trebuchet MS"/>
          <w:sz w:val="24"/>
          <w:szCs w:val="24"/>
        </w:rPr>
        <w:t xml:space="preserve"> a acestor date </w:t>
      </w:r>
      <w:proofErr w:type="spellStart"/>
      <w:r w:rsidRPr="00391C91">
        <w:rPr>
          <w:rFonts w:ascii="Trebuchet MS" w:hAnsi="Trebuchet MS"/>
          <w:sz w:val="24"/>
          <w:szCs w:val="24"/>
        </w:rPr>
        <w:t>şi</w:t>
      </w:r>
      <w:proofErr w:type="spellEnd"/>
      <w:r w:rsidRPr="00391C91">
        <w:rPr>
          <w:rFonts w:ascii="Trebuchet MS" w:hAnsi="Trebuchet MS"/>
          <w:sz w:val="24"/>
          <w:szCs w:val="24"/>
        </w:rPr>
        <w:t xml:space="preserve"> de abrogare a Directivei 95/46/CE (RGPD).</w:t>
      </w:r>
    </w:p>
    <w:p w14:paraId="3697EB88"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Colectarea, prelucrarea și stocarea/arhivarea datelor cu caracter personal se vor realiza în conformitate cu prevederile Regulamentului (UE) nr. 2016/679, precum și cu respectarea legislației naționale în materie, în scopul exclusiv al implementării și monitorizării Țintei nr. 406, respectiv pentru îndeplinirea obiectivelor acesteia, precum și în scop statistic.</w:t>
      </w:r>
    </w:p>
    <w:p w14:paraId="7D33942C"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2. Datele cu caracter personal, așa cum sunt definite în Regulamentul (UE) 2016/679, vor fi prelucrate în acord cu legislația menționată pe toată perioada de derulare a Țintei nr. 406, inclusiv pe perioada de verificare și urmărire a obiectivelor contractuale, în scopul și temeiul legal pentru care aceste date au fost furnizate.</w:t>
      </w:r>
    </w:p>
    <w:p w14:paraId="3EC85F09"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 xml:space="preserve">3. Datele cu caracter personal destinate raportărilor către MIPE și finanțator (Comisia Europeană), transmise prin intermediului sistemului electronic </w:t>
      </w:r>
      <w:proofErr w:type="spellStart"/>
      <w:r w:rsidRPr="00391C91">
        <w:rPr>
          <w:rFonts w:ascii="Trebuchet MS" w:hAnsi="Trebuchet MS"/>
          <w:sz w:val="24"/>
          <w:szCs w:val="24"/>
        </w:rPr>
        <w:t>eSMC</w:t>
      </w:r>
      <w:proofErr w:type="spellEnd"/>
      <w:r w:rsidRPr="00391C91">
        <w:rPr>
          <w:rFonts w:ascii="Trebuchet MS" w:hAnsi="Trebuchet MS"/>
          <w:sz w:val="24"/>
          <w:szCs w:val="24"/>
        </w:rPr>
        <w:t>, vor fi colectate, prelucrate și stocate/arhivate în conformitate cu prevederile Regulamentului (UE) nr. 2016/679, precum și cu respectarea legislației naționale în materie, în scopul exclusiv al implementării și monitorizării Țintei nr. 406.</w:t>
      </w:r>
    </w:p>
    <w:p w14:paraId="27F2AA46"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4. În vederea respectării condițiilor de eligibilitate a cheltuielilor efectuate în cadrul Țintei nr. 406, coroborat cu necesitatea justificării realizării activităților de organizare și derulare a cursului, vă comunicăm faptul că se vor realiza fotografii exemplificative, ce vor fi colectate și înaintate împreună cu documentele aferente raportărilor transmise către finanțator, în conformitate cu prevederile contractelor antemenționate.</w:t>
      </w:r>
    </w:p>
    <w:p w14:paraId="237AF647" w14:textId="793A5EAA" w:rsidR="00113A66" w:rsidRPr="00391C91" w:rsidRDefault="00113A66" w:rsidP="00113A66">
      <w:pPr>
        <w:jc w:val="both"/>
        <w:rPr>
          <w:rFonts w:ascii="Trebuchet MS" w:hAnsi="Trebuchet MS"/>
          <w:sz w:val="24"/>
          <w:szCs w:val="24"/>
        </w:rPr>
      </w:pPr>
      <w:r w:rsidRPr="00391C91">
        <w:rPr>
          <w:rFonts w:ascii="Trebuchet MS" w:hAnsi="Trebuchet MS"/>
          <w:sz w:val="24"/>
          <w:szCs w:val="24"/>
        </w:rPr>
        <w:t xml:space="preserve">5. Datele cu caracter personal ale grupului țintă al Țintei nr. 406, inclusiv fotografii și imagini video, vor fi utilizate în activitatea de diseminare de </w:t>
      </w:r>
      <w:r w:rsidR="00A344E0" w:rsidRPr="00391C91">
        <w:rPr>
          <w:rFonts w:ascii="Trebuchet MS" w:hAnsi="Trebuchet MS"/>
          <w:sz w:val="24"/>
          <w:szCs w:val="24"/>
        </w:rPr>
        <w:t>informații</w:t>
      </w:r>
      <w:r w:rsidRPr="00391C91">
        <w:rPr>
          <w:rFonts w:ascii="Trebuchet MS" w:hAnsi="Trebuchet MS"/>
          <w:sz w:val="24"/>
          <w:szCs w:val="24"/>
        </w:rPr>
        <w:t xml:space="preserve"> relevante și promovarea sesiunilor de instruire, doar cu informarea prealabilă a persoanelor vizate asupra scopului prelucrării, precum și obținerea prealabilă a consimțământului acestora, în condițiile legii.</w:t>
      </w:r>
    </w:p>
    <w:p w14:paraId="3F46DA22"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III. Scopurile în care sunt prelucrate datele cu caracter personal precum și temeiul juridic al prelucrării:</w:t>
      </w:r>
    </w:p>
    <w:p w14:paraId="1C2B2A1D"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Datele dumneavoastră cu caracter personal sunt prelucrate după cum urmează:</w:t>
      </w:r>
    </w:p>
    <w:tbl>
      <w:tblPr>
        <w:tblStyle w:val="TableGrid"/>
        <w:tblW w:w="9918" w:type="dxa"/>
        <w:tblLook w:val="04A0" w:firstRow="1" w:lastRow="0" w:firstColumn="1" w:lastColumn="0" w:noHBand="0" w:noVBand="1"/>
      </w:tblPr>
      <w:tblGrid>
        <w:gridCol w:w="704"/>
        <w:gridCol w:w="2268"/>
        <w:gridCol w:w="2437"/>
        <w:gridCol w:w="2099"/>
        <w:gridCol w:w="2410"/>
      </w:tblGrid>
      <w:tr w:rsidR="00113A66" w:rsidRPr="00391C91" w14:paraId="4E4DAD3B" w14:textId="77777777" w:rsidTr="00A344E0">
        <w:tc>
          <w:tcPr>
            <w:tcW w:w="704" w:type="dxa"/>
          </w:tcPr>
          <w:p w14:paraId="3EFB5342" w14:textId="77777777" w:rsidR="00113A66" w:rsidRPr="00391C91" w:rsidRDefault="00113A66" w:rsidP="001F4F2B">
            <w:pPr>
              <w:jc w:val="both"/>
              <w:rPr>
                <w:rFonts w:ascii="Trebuchet MS" w:hAnsi="Trebuchet MS"/>
                <w:b/>
                <w:sz w:val="24"/>
                <w:szCs w:val="24"/>
              </w:rPr>
            </w:pPr>
            <w:r w:rsidRPr="00391C91">
              <w:rPr>
                <w:rFonts w:ascii="Trebuchet MS" w:hAnsi="Trebuchet MS"/>
                <w:b/>
                <w:sz w:val="24"/>
                <w:szCs w:val="24"/>
              </w:rPr>
              <w:t>Nr. crt.</w:t>
            </w:r>
          </w:p>
        </w:tc>
        <w:tc>
          <w:tcPr>
            <w:tcW w:w="2268" w:type="dxa"/>
          </w:tcPr>
          <w:p w14:paraId="4AB5D1B5" w14:textId="77777777" w:rsidR="00113A66" w:rsidRPr="00391C91" w:rsidRDefault="00113A66" w:rsidP="001F4F2B">
            <w:pPr>
              <w:jc w:val="both"/>
              <w:rPr>
                <w:rFonts w:ascii="Trebuchet MS" w:hAnsi="Trebuchet MS"/>
                <w:b/>
                <w:sz w:val="24"/>
                <w:szCs w:val="24"/>
              </w:rPr>
            </w:pPr>
            <w:r w:rsidRPr="00391C91">
              <w:rPr>
                <w:rFonts w:ascii="Trebuchet MS" w:hAnsi="Trebuchet MS"/>
                <w:b/>
                <w:sz w:val="24"/>
                <w:szCs w:val="24"/>
              </w:rPr>
              <w:t xml:space="preserve">Denumirea activității </w:t>
            </w:r>
          </w:p>
        </w:tc>
        <w:tc>
          <w:tcPr>
            <w:tcW w:w="2437" w:type="dxa"/>
          </w:tcPr>
          <w:p w14:paraId="3C3AF894" w14:textId="77777777" w:rsidR="00113A66" w:rsidRPr="00391C91" w:rsidRDefault="00113A66" w:rsidP="001F4F2B">
            <w:pPr>
              <w:jc w:val="both"/>
              <w:rPr>
                <w:rFonts w:ascii="Trebuchet MS" w:hAnsi="Trebuchet MS"/>
                <w:b/>
                <w:sz w:val="24"/>
                <w:szCs w:val="24"/>
              </w:rPr>
            </w:pPr>
            <w:r w:rsidRPr="00391C91">
              <w:rPr>
                <w:rFonts w:ascii="Trebuchet MS" w:hAnsi="Trebuchet MS"/>
                <w:b/>
                <w:sz w:val="24"/>
                <w:szCs w:val="24"/>
              </w:rPr>
              <w:t>Scopul prelucrării</w:t>
            </w:r>
          </w:p>
        </w:tc>
        <w:tc>
          <w:tcPr>
            <w:tcW w:w="2099" w:type="dxa"/>
          </w:tcPr>
          <w:p w14:paraId="3D5F07DA" w14:textId="77777777" w:rsidR="00113A66" w:rsidRPr="00391C91" w:rsidRDefault="00113A66" w:rsidP="001F4F2B">
            <w:pPr>
              <w:jc w:val="both"/>
              <w:rPr>
                <w:rFonts w:ascii="Trebuchet MS" w:hAnsi="Trebuchet MS"/>
                <w:b/>
                <w:sz w:val="24"/>
                <w:szCs w:val="24"/>
              </w:rPr>
            </w:pPr>
            <w:r w:rsidRPr="00391C91">
              <w:rPr>
                <w:rFonts w:ascii="Trebuchet MS" w:hAnsi="Trebuchet MS"/>
                <w:b/>
                <w:sz w:val="24"/>
                <w:szCs w:val="24"/>
              </w:rPr>
              <w:t>Date cu caracter personal</w:t>
            </w:r>
          </w:p>
        </w:tc>
        <w:tc>
          <w:tcPr>
            <w:tcW w:w="2410" w:type="dxa"/>
          </w:tcPr>
          <w:p w14:paraId="01BD17FB" w14:textId="77777777" w:rsidR="00113A66" w:rsidRPr="00391C91" w:rsidRDefault="00113A66" w:rsidP="001F4F2B">
            <w:pPr>
              <w:jc w:val="both"/>
              <w:rPr>
                <w:rFonts w:ascii="Trebuchet MS" w:hAnsi="Trebuchet MS"/>
                <w:b/>
                <w:sz w:val="24"/>
                <w:szCs w:val="24"/>
              </w:rPr>
            </w:pPr>
            <w:r w:rsidRPr="00391C91">
              <w:rPr>
                <w:rFonts w:ascii="Trebuchet MS" w:hAnsi="Trebuchet MS"/>
                <w:b/>
                <w:sz w:val="24"/>
                <w:szCs w:val="24"/>
              </w:rPr>
              <w:t>Temeiul juridic al prelucrării datelor cu caracter personal</w:t>
            </w:r>
          </w:p>
        </w:tc>
      </w:tr>
      <w:tr w:rsidR="00113A66" w:rsidRPr="00391C91" w14:paraId="4E770A05" w14:textId="77777777" w:rsidTr="00A344E0">
        <w:tc>
          <w:tcPr>
            <w:tcW w:w="704" w:type="dxa"/>
          </w:tcPr>
          <w:p w14:paraId="14FBA15B"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1</w:t>
            </w:r>
          </w:p>
        </w:tc>
        <w:tc>
          <w:tcPr>
            <w:tcW w:w="2268" w:type="dxa"/>
          </w:tcPr>
          <w:p w14:paraId="1469E046"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Înscrierea la</w:t>
            </w:r>
          </w:p>
          <w:p w14:paraId="3CCDAA75"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sesiunile de</w:t>
            </w:r>
          </w:p>
          <w:p w14:paraId="391119DB"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instruire</w:t>
            </w:r>
          </w:p>
        </w:tc>
        <w:tc>
          <w:tcPr>
            <w:tcW w:w="2437" w:type="dxa"/>
          </w:tcPr>
          <w:p w14:paraId="6019A7BF"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Participare la sesiunile de</w:t>
            </w:r>
          </w:p>
          <w:p w14:paraId="53452546"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instruire</w:t>
            </w:r>
          </w:p>
        </w:tc>
        <w:tc>
          <w:tcPr>
            <w:tcW w:w="2099" w:type="dxa"/>
          </w:tcPr>
          <w:p w14:paraId="1EB3D4EF"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Participant:</w:t>
            </w:r>
          </w:p>
          <w:p w14:paraId="73FC9AE1" w14:textId="17936E40" w:rsidR="00113A66" w:rsidRPr="00391C91" w:rsidRDefault="00113A66" w:rsidP="001F4F2B">
            <w:pPr>
              <w:jc w:val="both"/>
              <w:rPr>
                <w:rFonts w:ascii="Trebuchet MS" w:hAnsi="Trebuchet MS"/>
                <w:sz w:val="24"/>
                <w:szCs w:val="24"/>
              </w:rPr>
            </w:pPr>
            <w:r w:rsidRPr="00391C91">
              <w:rPr>
                <w:rFonts w:ascii="Trebuchet MS" w:hAnsi="Trebuchet MS"/>
                <w:sz w:val="24"/>
                <w:szCs w:val="24"/>
              </w:rPr>
              <w:t>nume, prenume,</w:t>
            </w:r>
            <w:r w:rsidR="00A344E0">
              <w:rPr>
                <w:rFonts w:ascii="Trebuchet MS" w:hAnsi="Trebuchet MS"/>
                <w:sz w:val="24"/>
                <w:szCs w:val="24"/>
              </w:rPr>
              <w:t xml:space="preserve"> </w:t>
            </w:r>
            <w:r w:rsidR="00A344E0" w:rsidRPr="00391C91">
              <w:rPr>
                <w:rFonts w:ascii="Trebuchet MS" w:hAnsi="Trebuchet MS"/>
                <w:sz w:val="24"/>
                <w:szCs w:val="24"/>
              </w:rPr>
              <w:t>CNP,</w:t>
            </w:r>
            <w:r w:rsidR="00A344E0">
              <w:rPr>
                <w:rFonts w:ascii="Trebuchet MS" w:hAnsi="Trebuchet MS"/>
                <w:sz w:val="24"/>
                <w:szCs w:val="24"/>
              </w:rPr>
              <w:t xml:space="preserve"> Nr și seric </w:t>
            </w:r>
            <w:r w:rsidR="00A344E0">
              <w:rPr>
                <w:rFonts w:ascii="Trebuchet MS" w:hAnsi="Trebuchet MS"/>
                <w:sz w:val="24"/>
                <w:szCs w:val="24"/>
              </w:rPr>
              <w:lastRenderedPageBreak/>
              <w:t>CI</w:t>
            </w:r>
            <w:r w:rsidR="008B3FC6">
              <w:rPr>
                <w:rFonts w:ascii="Trebuchet MS" w:hAnsi="Trebuchet MS"/>
                <w:sz w:val="24"/>
                <w:szCs w:val="24"/>
              </w:rPr>
              <w:t>, adresa de domiciliu,</w:t>
            </w:r>
          </w:p>
          <w:p w14:paraId="3CCEA392"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adresă e-</w:t>
            </w:r>
          </w:p>
          <w:p w14:paraId="5E65FF5D"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mail, nr. telefon, denumire organizație,</w:t>
            </w:r>
          </w:p>
          <w:p w14:paraId="0A027F23"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semnătura</w:t>
            </w:r>
          </w:p>
        </w:tc>
        <w:tc>
          <w:tcPr>
            <w:tcW w:w="2410" w:type="dxa"/>
          </w:tcPr>
          <w:p w14:paraId="1CD407DB"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lastRenderedPageBreak/>
              <w:t>Art. 6 alin.</w:t>
            </w:r>
          </w:p>
          <w:p w14:paraId="0D3E217F"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(1) lit. c) din</w:t>
            </w:r>
          </w:p>
          <w:p w14:paraId="2397BCCF"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Regula-</w:t>
            </w:r>
          </w:p>
          <w:p w14:paraId="0F332978" w14:textId="77777777" w:rsidR="00113A66" w:rsidRPr="00391C91" w:rsidRDefault="00113A66" w:rsidP="001F4F2B">
            <w:pPr>
              <w:jc w:val="both"/>
              <w:rPr>
                <w:rFonts w:ascii="Trebuchet MS" w:hAnsi="Trebuchet MS"/>
                <w:sz w:val="24"/>
                <w:szCs w:val="24"/>
              </w:rPr>
            </w:pPr>
            <w:proofErr w:type="spellStart"/>
            <w:r w:rsidRPr="00391C91">
              <w:rPr>
                <w:rFonts w:ascii="Trebuchet MS" w:hAnsi="Trebuchet MS"/>
                <w:sz w:val="24"/>
                <w:szCs w:val="24"/>
              </w:rPr>
              <w:lastRenderedPageBreak/>
              <w:t>mentul</w:t>
            </w:r>
            <w:proofErr w:type="spellEnd"/>
            <w:r w:rsidRPr="00391C91">
              <w:rPr>
                <w:rFonts w:ascii="Trebuchet MS" w:hAnsi="Trebuchet MS"/>
                <w:sz w:val="24"/>
                <w:szCs w:val="24"/>
              </w:rPr>
              <w:t xml:space="preserve"> (UE)</w:t>
            </w:r>
          </w:p>
          <w:p w14:paraId="38CA9305"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2016/679</w:t>
            </w:r>
          </w:p>
        </w:tc>
      </w:tr>
      <w:tr w:rsidR="00113A66" w:rsidRPr="00391C91" w14:paraId="2566285F" w14:textId="77777777" w:rsidTr="00A344E0">
        <w:tc>
          <w:tcPr>
            <w:tcW w:w="704" w:type="dxa"/>
          </w:tcPr>
          <w:p w14:paraId="47C84E8A"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lastRenderedPageBreak/>
              <w:t>2</w:t>
            </w:r>
          </w:p>
        </w:tc>
        <w:tc>
          <w:tcPr>
            <w:tcW w:w="2268" w:type="dxa"/>
          </w:tcPr>
          <w:p w14:paraId="6A79CD1C"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Decontarea  cheltuielilor generate de desfășurarea sesiunilor de instruire prin întocmirea de documente justificative (listă de prezență, listă date de contact, certificate de absolvire, formulare individuale de participant, etc.).</w:t>
            </w:r>
          </w:p>
        </w:tc>
        <w:tc>
          <w:tcPr>
            <w:tcW w:w="2437" w:type="dxa"/>
          </w:tcPr>
          <w:p w14:paraId="5DBEA83A"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Date /informații ce vor fi utilizate exclusiv în scopuri legate de implementarea</w:t>
            </w:r>
          </w:p>
          <w:p w14:paraId="764898FA"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Țintei nr. 406) inclusiv de către prestatorii</w:t>
            </w:r>
          </w:p>
          <w:p w14:paraId="5A219BD7"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de servicii în vederea</w:t>
            </w:r>
          </w:p>
          <w:p w14:paraId="56646C08"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realizării activităților</w:t>
            </w:r>
          </w:p>
          <w:p w14:paraId="65916272"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specifice contractului de servicii (raportare</w:t>
            </w:r>
          </w:p>
          <w:p w14:paraId="157A8CB4"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statistică/ indicatori</w:t>
            </w:r>
          </w:p>
          <w:p w14:paraId="19748E57"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program, documente</w:t>
            </w:r>
          </w:p>
          <w:p w14:paraId="278554E2"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justificative activități/</w:t>
            </w:r>
          </w:p>
          <w:p w14:paraId="41161B32"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plăți, activitatea de</w:t>
            </w:r>
          </w:p>
          <w:p w14:paraId="081E36BE"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raportare, etc.)</w:t>
            </w:r>
          </w:p>
        </w:tc>
        <w:tc>
          <w:tcPr>
            <w:tcW w:w="2099" w:type="dxa"/>
          </w:tcPr>
          <w:p w14:paraId="1DA2F5C7" w14:textId="77777777" w:rsidR="008B3FC6" w:rsidRPr="008B3FC6" w:rsidRDefault="008B3FC6" w:rsidP="008B3FC6">
            <w:pPr>
              <w:jc w:val="both"/>
              <w:rPr>
                <w:rFonts w:ascii="Trebuchet MS" w:hAnsi="Trebuchet MS"/>
                <w:sz w:val="24"/>
                <w:szCs w:val="24"/>
              </w:rPr>
            </w:pPr>
            <w:r w:rsidRPr="008B3FC6">
              <w:rPr>
                <w:rFonts w:ascii="Trebuchet MS" w:hAnsi="Trebuchet MS"/>
                <w:sz w:val="24"/>
                <w:szCs w:val="24"/>
              </w:rPr>
              <w:t>Participant:</w:t>
            </w:r>
          </w:p>
          <w:p w14:paraId="0FBB8BA5" w14:textId="77777777" w:rsidR="008B3FC6" w:rsidRPr="008B3FC6" w:rsidRDefault="008B3FC6" w:rsidP="008B3FC6">
            <w:pPr>
              <w:jc w:val="both"/>
              <w:rPr>
                <w:rFonts w:ascii="Trebuchet MS" w:hAnsi="Trebuchet MS"/>
                <w:sz w:val="24"/>
                <w:szCs w:val="24"/>
              </w:rPr>
            </w:pPr>
            <w:r w:rsidRPr="008B3FC6">
              <w:rPr>
                <w:rFonts w:ascii="Trebuchet MS" w:hAnsi="Trebuchet MS"/>
                <w:sz w:val="24"/>
                <w:szCs w:val="24"/>
              </w:rPr>
              <w:t>nume, prenume, CNP, Nr și seric CI, adresa de domiciliu,</w:t>
            </w:r>
          </w:p>
          <w:p w14:paraId="28E8EB38" w14:textId="77777777" w:rsidR="008B3FC6" w:rsidRPr="008B3FC6" w:rsidRDefault="008B3FC6" w:rsidP="008B3FC6">
            <w:pPr>
              <w:jc w:val="both"/>
              <w:rPr>
                <w:rFonts w:ascii="Trebuchet MS" w:hAnsi="Trebuchet MS"/>
                <w:sz w:val="24"/>
                <w:szCs w:val="24"/>
              </w:rPr>
            </w:pPr>
            <w:r w:rsidRPr="008B3FC6">
              <w:rPr>
                <w:rFonts w:ascii="Trebuchet MS" w:hAnsi="Trebuchet MS"/>
                <w:sz w:val="24"/>
                <w:szCs w:val="24"/>
              </w:rPr>
              <w:t>adresă e-</w:t>
            </w:r>
          </w:p>
          <w:p w14:paraId="0A94989E" w14:textId="77777777" w:rsidR="008B3FC6" w:rsidRPr="008B3FC6" w:rsidRDefault="008B3FC6" w:rsidP="008B3FC6">
            <w:pPr>
              <w:jc w:val="both"/>
              <w:rPr>
                <w:rFonts w:ascii="Trebuchet MS" w:hAnsi="Trebuchet MS"/>
                <w:sz w:val="24"/>
                <w:szCs w:val="24"/>
              </w:rPr>
            </w:pPr>
            <w:r w:rsidRPr="008B3FC6">
              <w:rPr>
                <w:rFonts w:ascii="Trebuchet MS" w:hAnsi="Trebuchet MS"/>
                <w:sz w:val="24"/>
                <w:szCs w:val="24"/>
              </w:rPr>
              <w:t>mail, nr. telefon, denumire organizație,</w:t>
            </w:r>
          </w:p>
          <w:p w14:paraId="2D7BAF5C" w14:textId="01AF8DA4" w:rsidR="00113A66" w:rsidRPr="00391C91" w:rsidRDefault="008B3FC6" w:rsidP="008B3FC6">
            <w:pPr>
              <w:jc w:val="both"/>
              <w:rPr>
                <w:rFonts w:ascii="Trebuchet MS" w:hAnsi="Trebuchet MS"/>
                <w:sz w:val="24"/>
                <w:szCs w:val="24"/>
              </w:rPr>
            </w:pPr>
            <w:r w:rsidRPr="008B3FC6">
              <w:rPr>
                <w:rFonts w:ascii="Trebuchet MS" w:hAnsi="Trebuchet MS"/>
                <w:sz w:val="24"/>
                <w:szCs w:val="24"/>
              </w:rPr>
              <w:t>semnătura</w:t>
            </w:r>
          </w:p>
        </w:tc>
        <w:tc>
          <w:tcPr>
            <w:tcW w:w="2410" w:type="dxa"/>
          </w:tcPr>
          <w:p w14:paraId="7D0327A5"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Art. 6 alin.</w:t>
            </w:r>
          </w:p>
          <w:p w14:paraId="7D14F33A"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(1) lit. c) din</w:t>
            </w:r>
          </w:p>
          <w:p w14:paraId="27C3F5E0"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Regula-</w:t>
            </w:r>
          </w:p>
          <w:p w14:paraId="23BC6B51" w14:textId="77777777" w:rsidR="00113A66" w:rsidRPr="00391C91" w:rsidRDefault="00113A66" w:rsidP="001F4F2B">
            <w:pPr>
              <w:jc w:val="both"/>
              <w:rPr>
                <w:rFonts w:ascii="Trebuchet MS" w:hAnsi="Trebuchet MS"/>
                <w:sz w:val="24"/>
                <w:szCs w:val="24"/>
              </w:rPr>
            </w:pPr>
            <w:proofErr w:type="spellStart"/>
            <w:r w:rsidRPr="00391C91">
              <w:rPr>
                <w:rFonts w:ascii="Trebuchet MS" w:hAnsi="Trebuchet MS"/>
                <w:sz w:val="24"/>
                <w:szCs w:val="24"/>
              </w:rPr>
              <w:t>mentul</w:t>
            </w:r>
            <w:proofErr w:type="spellEnd"/>
            <w:r w:rsidRPr="00391C91">
              <w:rPr>
                <w:rFonts w:ascii="Trebuchet MS" w:hAnsi="Trebuchet MS"/>
                <w:sz w:val="24"/>
                <w:szCs w:val="24"/>
              </w:rPr>
              <w:t xml:space="preserve"> (UE)</w:t>
            </w:r>
          </w:p>
          <w:p w14:paraId="0E6DCD35"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2016/679</w:t>
            </w:r>
          </w:p>
        </w:tc>
      </w:tr>
      <w:tr w:rsidR="00113A66" w:rsidRPr="00391C91" w14:paraId="26A39927" w14:textId="77777777" w:rsidTr="00A344E0">
        <w:tc>
          <w:tcPr>
            <w:tcW w:w="704" w:type="dxa"/>
          </w:tcPr>
          <w:p w14:paraId="5B278E3D"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3</w:t>
            </w:r>
          </w:p>
        </w:tc>
        <w:tc>
          <w:tcPr>
            <w:tcW w:w="2268" w:type="dxa"/>
          </w:tcPr>
          <w:p w14:paraId="1788B02D"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Completarea raportărilor către MIPE și finanțator</w:t>
            </w:r>
          </w:p>
        </w:tc>
        <w:tc>
          <w:tcPr>
            <w:tcW w:w="2437" w:type="dxa"/>
          </w:tcPr>
          <w:p w14:paraId="71DB650B"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Datele cu caracter personal destinate raportărilor către MIPE și finanțator, transmise prin intermediului sistemului</w:t>
            </w:r>
          </w:p>
          <w:p w14:paraId="08C047C4"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 xml:space="preserve">electronic </w:t>
            </w:r>
            <w:proofErr w:type="spellStart"/>
            <w:r w:rsidRPr="00391C91">
              <w:rPr>
                <w:rFonts w:ascii="Trebuchet MS" w:hAnsi="Trebuchet MS"/>
                <w:sz w:val="24"/>
                <w:szCs w:val="24"/>
              </w:rPr>
              <w:t>eSMC</w:t>
            </w:r>
            <w:proofErr w:type="spellEnd"/>
            <w:r w:rsidRPr="00391C91">
              <w:rPr>
                <w:rFonts w:ascii="Trebuchet MS" w:hAnsi="Trebuchet MS"/>
                <w:sz w:val="24"/>
                <w:szCs w:val="24"/>
              </w:rPr>
              <w:t xml:space="preserve"> , vor fi</w:t>
            </w:r>
          </w:p>
          <w:p w14:paraId="538DEBEA"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colectate, prelucrate și</w:t>
            </w:r>
          </w:p>
          <w:p w14:paraId="06A05551"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 xml:space="preserve">stocate/ arhivate în conformitate cu prevederile Regulamentului (UE) nr. 679/2016 și cu respectarea legislației naționale </w:t>
            </w:r>
            <w:r w:rsidRPr="00391C91">
              <w:rPr>
                <w:rFonts w:ascii="Trebuchet MS" w:hAnsi="Trebuchet MS"/>
                <w:sz w:val="24"/>
                <w:szCs w:val="24"/>
              </w:rPr>
              <w:lastRenderedPageBreak/>
              <w:t>în materie, în scopul exclusiv al implementării și monitorizării  Țintei nr. 406</w:t>
            </w:r>
          </w:p>
        </w:tc>
        <w:tc>
          <w:tcPr>
            <w:tcW w:w="2099" w:type="dxa"/>
          </w:tcPr>
          <w:p w14:paraId="4FF5A7B7"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lastRenderedPageBreak/>
              <w:t>Toate datele cu</w:t>
            </w:r>
          </w:p>
          <w:p w14:paraId="1E300687"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caracter personal</w:t>
            </w:r>
          </w:p>
          <w:p w14:paraId="337723DD"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identificate și</w:t>
            </w:r>
          </w:p>
          <w:p w14:paraId="7CA79F50"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precizate anterior.</w:t>
            </w:r>
          </w:p>
        </w:tc>
        <w:tc>
          <w:tcPr>
            <w:tcW w:w="2410" w:type="dxa"/>
          </w:tcPr>
          <w:p w14:paraId="4597AB96"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Art. 6 alin.</w:t>
            </w:r>
          </w:p>
          <w:p w14:paraId="669E6624"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(1) lit. c) din</w:t>
            </w:r>
          </w:p>
          <w:p w14:paraId="65C16C4F"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Regula-</w:t>
            </w:r>
          </w:p>
          <w:p w14:paraId="48650EDB" w14:textId="77777777" w:rsidR="00113A66" w:rsidRPr="00391C91" w:rsidRDefault="00113A66" w:rsidP="001F4F2B">
            <w:pPr>
              <w:jc w:val="both"/>
              <w:rPr>
                <w:rFonts w:ascii="Trebuchet MS" w:hAnsi="Trebuchet MS"/>
                <w:sz w:val="24"/>
                <w:szCs w:val="24"/>
              </w:rPr>
            </w:pPr>
            <w:proofErr w:type="spellStart"/>
            <w:r w:rsidRPr="00391C91">
              <w:rPr>
                <w:rFonts w:ascii="Trebuchet MS" w:hAnsi="Trebuchet MS"/>
                <w:sz w:val="24"/>
                <w:szCs w:val="24"/>
              </w:rPr>
              <w:t>mentul</w:t>
            </w:r>
            <w:proofErr w:type="spellEnd"/>
            <w:r w:rsidRPr="00391C91">
              <w:rPr>
                <w:rFonts w:ascii="Trebuchet MS" w:hAnsi="Trebuchet MS"/>
                <w:sz w:val="24"/>
                <w:szCs w:val="24"/>
              </w:rPr>
              <w:t xml:space="preserve"> (UE)</w:t>
            </w:r>
          </w:p>
          <w:p w14:paraId="67F7C092" w14:textId="77777777" w:rsidR="00113A66" w:rsidRPr="00391C91" w:rsidRDefault="00113A66" w:rsidP="001F4F2B">
            <w:pPr>
              <w:jc w:val="both"/>
              <w:rPr>
                <w:rFonts w:ascii="Trebuchet MS" w:hAnsi="Trebuchet MS"/>
                <w:sz w:val="24"/>
                <w:szCs w:val="24"/>
              </w:rPr>
            </w:pPr>
            <w:r w:rsidRPr="00391C91">
              <w:rPr>
                <w:rFonts w:ascii="Trebuchet MS" w:hAnsi="Trebuchet MS"/>
                <w:sz w:val="24"/>
                <w:szCs w:val="24"/>
              </w:rPr>
              <w:t>2016/679</w:t>
            </w:r>
          </w:p>
        </w:tc>
      </w:tr>
    </w:tbl>
    <w:p w14:paraId="6D372729" w14:textId="77777777" w:rsidR="00113A66" w:rsidRPr="00391C91" w:rsidRDefault="00113A66" w:rsidP="00113A66">
      <w:pPr>
        <w:jc w:val="both"/>
        <w:rPr>
          <w:rFonts w:ascii="Trebuchet MS" w:hAnsi="Trebuchet MS"/>
          <w:sz w:val="24"/>
          <w:szCs w:val="24"/>
        </w:rPr>
      </w:pPr>
    </w:p>
    <w:p w14:paraId="77E6405C" w14:textId="77777777" w:rsidR="00113A66" w:rsidRPr="00391C91" w:rsidRDefault="00113A66" w:rsidP="00113A66">
      <w:pPr>
        <w:pStyle w:val="ListParagraph"/>
        <w:numPr>
          <w:ilvl w:val="0"/>
          <w:numId w:val="16"/>
        </w:numPr>
        <w:jc w:val="both"/>
        <w:rPr>
          <w:rFonts w:ascii="Trebuchet MS" w:hAnsi="Trebuchet MS"/>
          <w:sz w:val="24"/>
          <w:szCs w:val="24"/>
        </w:rPr>
      </w:pPr>
      <w:r w:rsidRPr="00391C91">
        <w:rPr>
          <w:rFonts w:ascii="Trebuchet MS" w:hAnsi="Trebuchet MS"/>
          <w:sz w:val="24"/>
          <w:szCs w:val="24"/>
        </w:rPr>
        <w:t>Destinatarii sau categoriile de destinatari ai datelor cu caracter personal:</w:t>
      </w:r>
    </w:p>
    <w:p w14:paraId="573FFBFC" w14:textId="44EA8D34" w:rsidR="00113A66" w:rsidRPr="00391C91" w:rsidRDefault="00113A66" w:rsidP="00113A66">
      <w:pPr>
        <w:pStyle w:val="ListParagraph"/>
        <w:numPr>
          <w:ilvl w:val="0"/>
          <w:numId w:val="17"/>
        </w:numPr>
        <w:jc w:val="both"/>
        <w:rPr>
          <w:rFonts w:ascii="Trebuchet MS" w:hAnsi="Trebuchet MS"/>
          <w:sz w:val="24"/>
          <w:szCs w:val="24"/>
        </w:rPr>
      </w:pPr>
      <w:r w:rsidRPr="00391C91">
        <w:rPr>
          <w:rFonts w:ascii="Trebuchet MS" w:hAnsi="Trebuchet MS"/>
          <w:sz w:val="24"/>
          <w:szCs w:val="24"/>
        </w:rPr>
        <w:t xml:space="preserve">Personalul SGG care realizează </w:t>
      </w:r>
      <w:r w:rsidR="008B3FC6" w:rsidRPr="00391C91">
        <w:rPr>
          <w:rFonts w:ascii="Trebuchet MS" w:hAnsi="Trebuchet MS"/>
          <w:sz w:val="24"/>
          <w:szCs w:val="24"/>
        </w:rPr>
        <w:t>activități</w:t>
      </w:r>
      <w:r w:rsidRPr="00391C91">
        <w:rPr>
          <w:rFonts w:ascii="Trebuchet MS" w:hAnsi="Trebuchet MS"/>
          <w:sz w:val="24"/>
          <w:szCs w:val="24"/>
        </w:rPr>
        <w:t xml:space="preserve"> în scopul îndeplinirii obiectivelor Țintei nr. 406 </w:t>
      </w:r>
      <w:r w:rsidR="008B3FC6" w:rsidRPr="00391C91">
        <w:rPr>
          <w:rFonts w:ascii="Trebuchet MS" w:hAnsi="Trebuchet MS"/>
          <w:sz w:val="24"/>
          <w:szCs w:val="24"/>
        </w:rPr>
        <w:t>și</w:t>
      </w:r>
      <w:r w:rsidRPr="00391C91">
        <w:rPr>
          <w:rFonts w:ascii="Trebuchet MS" w:hAnsi="Trebuchet MS"/>
          <w:sz w:val="24"/>
          <w:szCs w:val="24"/>
        </w:rPr>
        <w:t xml:space="preserve"> ale acordului de </w:t>
      </w:r>
      <w:r w:rsidR="008B3FC6" w:rsidRPr="00391C91">
        <w:rPr>
          <w:rFonts w:ascii="Trebuchet MS" w:hAnsi="Trebuchet MS"/>
          <w:sz w:val="24"/>
          <w:szCs w:val="24"/>
        </w:rPr>
        <w:t>finanțare</w:t>
      </w:r>
      <w:r w:rsidRPr="00391C91">
        <w:rPr>
          <w:rFonts w:ascii="Trebuchet MS" w:hAnsi="Trebuchet MS"/>
          <w:sz w:val="24"/>
          <w:szCs w:val="24"/>
        </w:rPr>
        <w:t xml:space="preserve">, registratură </w:t>
      </w:r>
      <w:proofErr w:type="spellStart"/>
      <w:r w:rsidRPr="00391C91">
        <w:rPr>
          <w:rFonts w:ascii="Trebuchet MS" w:hAnsi="Trebuchet MS"/>
          <w:sz w:val="24"/>
          <w:szCs w:val="24"/>
        </w:rPr>
        <w:t>şi</w:t>
      </w:r>
      <w:proofErr w:type="spellEnd"/>
      <w:r w:rsidRPr="00391C91">
        <w:rPr>
          <w:rFonts w:ascii="Trebuchet MS" w:hAnsi="Trebuchet MS"/>
          <w:sz w:val="24"/>
          <w:szCs w:val="24"/>
        </w:rPr>
        <w:t xml:space="preserve"> conducerea </w:t>
      </w:r>
      <w:proofErr w:type="spellStart"/>
      <w:r w:rsidRPr="00391C91">
        <w:rPr>
          <w:rFonts w:ascii="Trebuchet MS" w:hAnsi="Trebuchet MS"/>
          <w:sz w:val="24"/>
          <w:szCs w:val="24"/>
        </w:rPr>
        <w:t>instituţiei</w:t>
      </w:r>
      <w:proofErr w:type="spellEnd"/>
      <w:r w:rsidRPr="00391C91">
        <w:rPr>
          <w:rFonts w:ascii="Trebuchet MS" w:hAnsi="Trebuchet MS"/>
          <w:sz w:val="24"/>
          <w:szCs w:val="24"/>
        </w:rPr>
        <w:t>;</w:t>
      </w:r>
    </w:p>
    <w:p w14:paraId="4CB2E869" w14:textId="77777777" w:rsidR="00113A66" w:rsidRPr="00391C91" w:rsidRDefault="00113A66" w:rsidP="00113A66">
      <w:pPr>
        <w:pStyle w:val="ListParagraph"/>
        <w:numPr>
          <w:ilvl w:val="0"/>
          <w:numId w:val="17"/>
        </w:numPr>
        <w:jc w:val="both"/>
        <w:rPr>
          <w:rFonts w:ascii="Trebuchet MS" w:hAnsi="Trebuchet MS"/>
          <w:sz w:val="24"/>
          <w:szCs w:val="24"/>
        </w:rPr>
      </w:pPr>
      <w:r w:rsidRPr="00391C91">
        <w:rPr>
          <w:rFonts w:ascii="Trebuchet MS" w:hAnsi="Trebuchet MS"/>
          <w:sz w:val="24"/>
          <w:szCs w:val="24"/>
        </w:rPr>
        <w:t>SC  Avangarde Business Group SRL, responsabil pentru activitatea de formare.</w:t>
      </w:r>
    </w:p>
    <w:p w14:paraId="068AD346"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V. Perioada pentru care vor fi stocate datele cu caracter personal sau, dacă acest lucru nu este posibil, criteriile utilizate pentru a stabili această perioadă:</w:t>
      </w:r>
    </w:p>
    <w:p w14:paraId="16D7D0B7"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Perioada pentru care vor fi stocate și arhivate datele cu caracter personal menționate anterior sunt cele necesare îndeplinirii obligațiilor legale care revin SGG prin acordul de finanțare nr. 34725/25.03.2022, precum și prin obligațiile ce decurg din legislația aplicabilă gestionării proiectelor cu finanțare prin Planul național de redresare și reziliență.</w:t>
      </w:r>
    </w:p>
    <w:p w14:paraId="706EBD5E"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 xml:space="preserve">Toate datele și informațiile vor fi colectate, prelucrate și stocate/ arhivate de către prestatorul menționat anterior, în conformitate cu prevederile Regulamentului (UE) nr. 2016/679, precum și cu respectarea legislației naționale în materie, în scopul exclusiv al implementării și monitorizării Țintei nr. 406, precum </w:t>
      </w:r>
      <w:proofErr w:type="spellStart"/>
      <w:r w:rsidRPr="00391C91">
        <w:rPr>
          <w:rFonts w:ascii="Trebuchet MS" w:hAnsi="Trebuchet MS"/>
          <w:sz w:val="24"/>
          <w:szCs w:val="24"/>
        </w:rPr>
        <w:t>şi</w:t>
      </w:r>
      <w:proofErr w:type="spellEnd"/>
      <w:r w:rsidRPr="00391C91">
        <w:rPr>
          <w:rFonts w:ascii="Trebuchet MS" w:hAnsi="Trebuchet MS"/>
          <w:sz w:val="24"/>
          <w:szCs w:val="24"/>
        </w:rPr>
        <w:t xml:space="preserve"> al îndeplinirii prevederilor acordului de </w:t>
      </w:r>
      <w:proofErr w:type="spellStart"/>
      <w:r w:rsidRPr="00391C91">
        <w:rPr>
          <w:rFonts w:ascii="Trebuchet MS" w:hAnsi="Trebuchet MS"/>
          <w:sz w:val="24"/>
          <w:szCs w:val="24"/>
        </w:rPr>
        <w:t>finanţare</w:t>
      </w:r>
      <w:proofErr w:type="spellEnd"/>
      <w:r w:rsidRPr="00391C91">
        <w:rPr>
          <w:rFonts w:ascii="Trebuchet MS" w:hAnsi="Trebuchet MS"/>
          <w:sz w:val="24"/>
          <w:szCs w:val="24"/>
        </w:rPr>
        <w:t>. Datele și informațiile colectate de către prestatori vor fi înaintate către SGG, în vederea îndeplinirii obligațiilor contractuale și legale ale acesteia.</w:t>
      </w:r>
    </w:p>
    <w:p w14:paraId="6363A486"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VI. Secretariatul general al Guvernului și SC  Avangarde Business Group SRL nu intenționează să transfere datele dumneavoastră personale către o țară terță sau o organizație internațională, în afară de cele ante menționate.</w:t>
      </w:r>
    </w:p>
    <w:p w14:paraId="00AB9FBF"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VII. Participanții la sesiunile de instruire au dreptul de a solicita SGG și/sau SC Avangarde Business Group SRL, în ceea ce îi privește accesul la datele cu caracter personal, rectificarea și portabilitatea datelor cu caracter personal. Dreptul la restricționarea, ștergerea sau dreptul de a se opune prelucrării datelor cu caracter personal se va obține pentru acele categorii de date cu caracter personal care sunt prelucrate în temeiul art. 6 alin. (1) lit. a) din RGPD.</w:t>
      </w:r>
    </w:p>
    <w:p w14:paraId="531C078D"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VIII. Atunci când prelucrarea se bazează pe art. 6 alin. (1) lit. a) sau pe art. 9 alin. (2) lit. (a) din RGPD, participanții au dreptul de a retrage consimțământul în orice moment, fără a afecta legalitatea prelucrării efectuate pe baza consimțământului înainte de retragerea acestuia.</w:t>
      </w:r>
    </w:p>
    <w:p w14:paraId="755A89A8"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 xml:space="preserve">IX. Participanții au dreptul de a depune plângere la Autoritatea </w:t>
      </w:r>
      <w:proofErr w:type="spellStart"/>
      <w:r w:rsidRPr="00391C91">
        <w:rPr>
          <w:rFonts w:ascii="Trebuchet MS" w:hAnsi="Trebuchet MS"/>
          <w:sz w:val="24"/>
          <w:szCs w:val="24"/>
        </w:rPr>
        <w:t>Naţională</w:t>
      </w:r>
      <w:proofErr w:type="spellEnd"/>
      <w:r w:rsidRPr="00391C91">
        <w:rPr>
          <w:rFonts w:ascii="Trebuchet MS" w:hAnsi="Trebuchet MS"/>
          <w:sz w:val="24"/>
          <w:szCs w:val="24"/>
        </w:rPr>
        <w:t xml:space="preserve"> de Supraveghere a Prelucrării Datelor cu Caracter Personal.</w:t>
      </w:r>
    </w:p>
    <w:p w14:paraId="2D5FEABE" w14:textId="6BBE52C4" w:rsidR="00113A66" w:rsidRPr="00391C91" w:rsidRDefault="00113A66" w:rsidP="00113A66">
      <w:pPr>
        <w:jc w:val="both"/>
        <w:rPr>
          <w:rFonts w:ascii="Trebuchet MS" w:hAnsi="Trebuchet MS"/>
          <w:sz w:val="24"/>
          <w:szCs w:val="24"/>
        </w:rPr>
      </w:pPr>
      <w:r w:rsidRPr="00391C91">
        <w:rPr>
          <w:rFonts w:ascii="Trebuchet MS" w:hAnsi="Trebuchet MS"/>
          <w:sz w:val="24"/>
          <w:szCs w:val="24"/>
        </w:rPr>
        <w:t xml:space="preserve">X.  În calitate de participanți sunteți obligat să furnizați aceste date cu caracter personal, nerespectarea acestor obligații conducând la imposibilitatea participării dumneavoastră la </w:t>
      </w:r>
      <w:r w:rsidRPr="00391C91">
        <w:rPr>
          <w:rFonts w:ascii="Trebuchet MS" w:hAnsi="Trebuchet MS"/>
          <w:sz w:val="24"/>
          <w:szCs w:val="24"/>
        </w:rPr>
        <w:lastRenderedPageBreak/>
        <w:t xml:space="preserve">sesiunea de instruire </w:t>
      </w:r>
      <w:r w:rsidR="008B3FC6">
        <w:rPr>
          <w:rFonts w:ascii="Trebuchet MS" w:hAnsi="Trebuchet MS"/>
          <w:sz w:val="24"/>
          <w:szCs w:val="24"/>
        </w:rPr>
        <w:t xml:space="preserve">pentru </w:t>
      </w:r>
      <w:r w:rsidRPr="00391C91">
        <w:rPr>
          <w:rFonts w:ascii="Trebuchet MS" w:hAnsi="Trebuchet MS" w:cstheme="minorHAnsi"/>
          <w:i/>
          <w:sz w:val="24"/>
          <w:szCs w:val="24"/>
        </w:rPr>
        <w:t xml:space="preserve">”Dezvoltarea capacității administrative a organizațiilor societății civile și a gradului de digitalizare a acestora” </w:t>
      </w:r>
      <w:r w:rsidRPr="00391C91">
        <w:rPr>
          <w:rFonts w:ascii="Trebuchet MS" w:hAnsi="Trebuchet MS"/>
          <w:sz w:val="24"/>
          <w:szCs w:val="24"/>
        </w:rPr>
        <w:t>orga</w:t>
      </w:r>
      <w:r w:rsidR="008B3FC6">
        <w:rPr>
          <w:rFonts w:ascii="Trebuchet MS" w:hAnsi="Trebuchet MS"/>
          <w:sz w:val="24"/>
          <w:szCs w:val="24"/>
        </w:rPr>
        <w:t>nizată în cadrul Țintei nr. 406</w:t>
      </w:r>
      <w:r w:rsidRPr="00391C91">
        <w:rPr>
          <w:rFonts w:ascii="Trebuchet MS" w:hAnsi="Trebuchet MS"/>
          <w:sz w:val="24"/>
          <w:szCs w:val="24"/>
        </w:rPr>
        <w:t>.  SGG nu deține și nu utilizează procese decizionale automatizate, incluzând crearea de profiluri așa cum este prevăzut la art. 22 din RGPD.</w:t>
      </w:r>
    </w:p>
    <w:p w14:paraId="53BD467A"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În cazul în care Secretariatul general al Guvernului și SC Avangarde Business Group SRL intenționează să prelucreze ulterior datele cu caracter personal într-un alt scop decât cel pentru care acestea au fost colectate, va furniza persoanei vizate, înainte de această prelucrare ulterioară, informații privind scopul secundar respectiv și orice informații suplimentare relevante, cu respectarea art. 12 din RGPD.</w:t>
      </w:r>
    </w:p>
    <w:p w14:paraId="1F458CCA"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Având în vedere cele de mai sus, toate câmpurile existente în cadrul formularului de înscriere sunt obligatorii.</w:t>
      </w:r>
    </w:p>
    <w:p w14:paraId="4A36EC63"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 xml:space="preserve">Pentru mai multe detalii privind datele personale ce vor fi solicitate, colectate, stocate/arhivate în cadrul organizării sesiunii de instruire </w:t>
      </w:r>
      <w:r w:rsidRPr="00391C91">
        <w:rPr>
          <w:rFonts w:ascii="Trebuchet MS" w:hAnsi="Trebuchet MS" w:cstheme="minorHAnsi"/>
          <w:i/>
          <w:sz w:val="24"/>
          <w:szCs w:val="24"/>
        </w:rPr>
        <w:t xml:space="preserve">”Dezvoltarea capacității administrative a organizațiilor societății civile și a gradului de digitalizare a acestora” </w:t>
      </w:r>
      <w:r w:rsidRPr="00391C91">
        <w:rPr>
          <w:rFonts w:ascii="Trebuchet MS" w:hAnsi="Trebuchet MS"/>
          <w:sz w:val="24"/>
          <w:szCs w:val="24"/>
        </w:rPr>
        <w:t>organizată în cadrul Țintei nr. 406, ne puteți contacta la adresa de e-mail: «Email».</w:t>
      </w:r>
    </w:p>
    <w:p w14:paraId="381764FC" w14:textId="77777777" w:rsidR="00113A66" w:rsidRPr="00391C91" w:rsidRDefault="00113A66" w:rsidP="00113A66">
      <w:pPr>
        <w:jc w:val="both"/>
        <w:rPr>
          <w:rFonts w:ascii="Trebuchet MS" w:hAnsi="Trebuchet MS"/>
          <w:sz w:val="24"/>
          <w:szCs w:val="24"/>
        </w:rPr>
      </w:pPr>
      <w:r w:rsidRPr="00391C91">
        <w:rPr>
          <w:rFonts w:ascii="Trebuchet MS" w:hAnsi="Trebuchet MS"/>
          <w:sz w:val="24"/>
          <w:szCs w:val="24"/>
        </w:rPr>
        <w:t>Vă mulțumim pentru interesul acordat!</w:t>
      </w:r>
    </w:p>
    <w:p w14:paraId="1063EB45" w14:textId="77777777" w:rsidR="00113A66" w:rsidRPr="00391C91" w:rsidRDefault="00113A66" w:rsidP="00113A66">
      <w:pPr>
        <w:jc w:val="both"/>
        <w:rPr>
          <w:rFonts w:ascii="Trebuchet MS" w:hAnsi="Trebuchet MS"/>
          <w:sz w:val="24"/>
          <w:szCs w:val="24"/>
        </w:rPr>
      </w:pPr>
    </w:p>
    <w:sectPr w:rsidR="00113A66" w:rsidRPr="00391C91" w:rsidSect="00FF7FDB">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135" w:left="993"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8E4B6" w14:textId="77777777" w:rsidR="00E26B49" w:rsidRDefault="00E26B49">
      <w:pPr>
        <w:spacing w:after="0" w:line="240" w:lineRule="auto"/>
      </w:pPr>
      <w:r>
        <w:separator/>
      </w:r>
    </w:p>
  </w:endnote>
  <w:endnote w:type="continuationSeparator" w:id="0">
    <w:p w14:paraId="2DE660A3" w14:textId="77777777" w:rsidR="00E26B49" w:rsidRDefault="00E26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998419"/>
      <w:docPartObj>
        <w:docPartGallery w:val="Page Numbers (Bottom of Page)"/>
        <w:docPartUnique/>
      </w:docPartObj>
    </w:sdtPr>
    <w:sdtEndPr>
      <w:rPr>
        <w:rFonts w:ascii="Trebuchet MS" w:hAnsi="Trebuchet MS"/>
        <w:noProof/>
        <w:sz w:val="18"/>
        <w:szCs w:val="18"/>
      </w:rPr>
    </w:sdtEndPr>
    <w:sdtContent>
      <w:p w14:paraId="36B1723A" w14:textId="77777777" w:rsidR="00994122" w:rsidRPr="00C951A3" w:rsidRDefault="0026092B">
        <w:pPr>
          <w:pStyle w:val="Footer"/>
          <w:jc w:val="right"/>
          <w:rPr>
            <w:rFonts w:ascii="Trebuchet MS" w:hAnsi="Trebuchet MS"/>
            <w:sz w:val="18"/>
            <w:szCs w:val="18"/>
          </w:rPr>
        </w:pPr>
        <w:r w:rsidRPr="00C951A3">
          <w:rPr>
            <w:rFonts w:ascii="Trebuchet MS" w:hAnsi="Trebuchet MS"/>
            <w:sz w:val="18"/>
            <w:szCs w:val="18"/>
          </w:rPr>
          <w:fldChar w:fldCharType="begin"/>
        </w:r>
        <w:r w:rsidRPr="00C951A3">
          <w:rPr>
            <w:rFonts w:ascii="Trebuchet MS" w:hAnsi="Trebuchet MS"/>
            <w:sz w:val="18"/>
            <w:szCs w:val="18"/>
          </w:rPr>
          <w:instrText xml:space="preserve"> PAGE   \* MERGEFORMAT </w:instrText>
        </w:r>
        <w:r w:rsidRPr="00C951A3">
          <w:rPr>
            <w:rFonts w:ascii="Trebuchet MS" w:hAnsi="Trebuchet MS"/>
            <w:sz w:val="18"/>
            <w:szCs w:val="18"/>
          </w:rPr>
          <w:fldChar w:fldCharType="separate"/>
        </w:r>
        <w:r>
          <w:rPr>
            <w:rFonts w:ascii="Trebuchet MS" w:hAnsi="Trebuchet MS"/>
            <w:noProof/>
            <w:sz w:val="18"/>
            <w:szCs w:val="18"/>
          </w:rPr>
          <w:t>2</w:t>
        </w:r>
        <w:r w:rsidRPr="00C951A3">
          <w:rPr>
            <w:rFonts w:ascii="Trebuchet MS" w:hAnsi="Trebuchet MS"/>
            <w:noProof/>
            <w:sz w:val="18"/>
            <w:szCs w:val="18"/>
          </w:rPr>
          <w:fldChar w:fldCharType="end"/>
        </w:r>
      </w:p>
    </w:sdtContent>
  </w:sdt>
  <w:p w14:paraId="5077F13D" w14:textId="77777777" w:rsidR="00994122" w:rsidRDefault="00E26B4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EastAsia"/>
        <w:sz w:val="24"/>
        <w:szCs w:val="24"/>
        <w:lang w:val="en-US"/>
      </w:rPr>
      <w:id w:val="1915811316"/>
      <w:docPartObj>
        <w:docPartGallery w:val="Page Numbers (Bottom of Page)"/>
        <w:docPartUnique/>
      </w:docPartObj>
    </w:sdtPr>
    <w:sdtEndPr>
      <w:rPr>
        <w:noProof/>
      </w:rPr>
    </w:sdtEndPr>
    <w:sdtContent>
      <w:p w14:paraId="3F30982C" w14:textId="77777777" w:rsidR="00B96CDC" w:rsidRPr="00B96CDC" w:rsidRDefault="0026092B" w:rsidP="00F10EB3">
        <w:pPr>
          <w:tabs>
            <w:tab w:val="center" w:pos="4320"/>
            <w:tab w:val="right" w:pos="8640"/>
          </w:tabs>
          <w:rPr>
            <w:rFonts w:ascii="Trebuchet MS" w:hAnsi="Trebuchet MS"/>
            <w:b/>
            <w:sz w:val="14"/>
            <w:szCs w:val="14"/>
          </w:rPr>
        </w:pPr>
        <w:proofErr w:type="spellStart"/>
        <w:r w:rsidRPr="00B96CDC">
          <w:rPr>
            <w:rFonts w:ascii="Trebuchet MS" w:hAnsi="Trebuchet MS"/>
            <w:sz w:val="14"/>
            <w:szCs w:val="14"/>
          </w:rPr>
          <w:t>Piaţa</w:t>
        </w:r>
        <w:proofErr w:type="spellEnd"/>
        <w:r w:rsidRPr="00B96CDC">
          <w:rPr>
            <w:rFonts w:ascii="Trebuchet MS" w:hAnsi="Trebuchet MS"/>
            <w:sz w:val="14"/>
            <w:szCs w:val="14"/>
          </w:rPr>
          <w:t xml:space="preserve"> Victoriei nr.1, Sector 1, </w:t>
        </w:r>
        <w:proofErr w:type="spellStart"/>
        <w:r w:rsidRPr="00B96CDC">
          <w:rPr>
            <w:rFonts w:ascii="Trebuchet MS" w:hAnsi="Trebuchet MS"/>
            <w:sz w:val="14"/>
            <w:szCs w:val="14"/>
          </w:rPr>
          <w:t>Bucureşti</w:t>
        </w:r>
        <w:proofErr w:type="spellEnd"/>
        <w:r w:rsidRPr="00B96CDC">
          <w:rPr>
            <w:rFonts w:ascii="Trebuchet MS" w:hAnsi="Trebuchet MS"/>
            <w:sz w:val="14"/>
            <w:szCs w:val="14"/>
          </w:rPr>
          <w:t xml:space="preserve"> </w:t>
        </w:r>
        <w:r w:rsidRPr="00B96CDC">
          <w:rPr>
            <w:rFonts w:ascii="Trebuchet MS" w:hAnsi="Trebuchet MS"/>
            <w:sz w:val="14"/>
            <w:szCs w:val="14"/>
          </w:rPr>
          <w:br/>
          <w:t>Tel.: +021 314 34 00</w:t>
        </w:r>
        <w:r w:rsidRPr="00B96CDC">
          <w:rPr>
            <w:rFonts w:ascii="Trebuchet MS" w:hAnsi="Trebuchet MS"/>
            <w:sz w:val="14"/>
            <w:szCs w:val="14"/>
          </w:rPr>
          <w:br/>
        </w:r>
        <w:r w:rsidRPr="00B96CDC">
          <w:rPr>
            <w:rFonts w:ascii="Trebuchet MS" w:hAnsi="Trebuchet MS"/>
            <w:b/>
            <w:sz w:val="14"/>
            <w:szCs w:val="14"/>
          </w:rPr>
          <w:t>sgg.gov.ro</w:t>
        </w:r>
      </w:p>
      <w:p w14:paraId="464AB237" w14:textId="77777777" w:rsidR="00994122" w:rsidRDefault="00E26B49" w:rsidP="006E1595">
        <w:pPr>
          <w:pStyle w:val="Footer"/>
          <w:jc w:val="center"/>
        </w:pPr>
      </w:p>
    </w:sdtContent>
  </w:sdt>
  <w:p w14:paraId="3AA3C6D7" w14:textId="77777777" w:rsidR="00994122" w:rsidRPr="00B83120" w:rsidRDefault="00E26B49" w:rsidP="00877555">
    <w:pPr>
      <w:pStyle w:val="Footer"/>
      <w:tabs>
        <w:tab w:val="clear" w:pos="4320"/>
        <w:tab w:val="clear" w:pos="8640"/>
        <w:tab w:val="left" w:pos="7215"/>
      </w:tabs>
      <w:ind w:left="1560"/>
      <w:rPr>
        <w:rFonts w:ascii="Trebuchet MS" w:hAnsi="Trebuchet MS"/>
        <w:color w:val="262626" w:themeColor="text1" w:themeTint="D9"/>
        <w:sz w:val="14"/>
        <w:szCs w:val="14"/>
        <w:lang w:val="ro-RO"/>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4AA2E" w14:textId="77777777" w:rsidR="00E86B0E" w:rsidRDefault="00E86B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14E25" w14:textId="77777777" w:rsidR="00E26B49" w:rsidRDefault="00E26B49">
      <w:pPr>
        <w:spacing w:after="0" w:line="240" w:lineRule="auto"/>
      </w:pPr>
      <w:r>
        <w:separator/>
      </w:r>
    </w:p>
  </w:footnote>
  <w:footnote w:type="continuationSeparator" w:id="0">
    <w:p w14:paraId="3A89879D" w14:textId="77777777" w:rsidR="00E26B49" w:rsidRDefault="00E26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2ECE" w14:textId="77777777" w:rsidR="00E86B0E" w:rsidRDefault="00E86B0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B7444" w14:textId="09092F1B" w:rsidR="006E1595" w:rsidRDefault="004D6462" w:rsidP="003924E1">
    <w:pPr>
      <w:pStyle w:val="Header"/>
    </w:pPr>
    <w:r>
      <w:rPr>
        <w:noProof/>
        <w:lang w:val="ro-RO" w:eastAsia="ro-RO"/>
      </w:rPr>
      <w:drawing>
        <wp:inline distT="0" distB="0" distL="0" distR="0" wp14:anchorId="4060DE46" wp14:editId="5F3BF77F">
          <wp:extent cx="6019800" cy="887185"/>
          <wp:effectExtent l="0" t="0" r="0" b="8255"/>
          <wp:docPr id="5" name="Picture 4" descr="https://lh5.googleusercontent.com/W5gAdc1Bqz6qdmp2ggBaC8qVg5emzQdwL8QZJQTE8jee-5dBiXcV4Qn35ESnQrk2xf9n4CzBTKwSrlyPTQK35OyU8JgRqFalFVSMbrOgXOAnHSWexZOH-OAM3cTGFxqbXsw6i65BC0rUet1xlgr6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https://lh5.googleusercontent.com/W5gAdc1Bqz6qdmp2ggBaC8qVg5emzQdwL8QZJQTE8jee-5dBiXcV4Qn35ESnQrk2xf9n4CzBTKwSrlyPTQK35OyU8JgRqFalFVSMbrOgXOAnHSWexZOH-OAM3cTGFxqbXsw6i65BC0rUet1xlgr69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8718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AE803E9" w14:textId="77777777" w:rsidR="00994122" w:rsidRPr="006E1595" w:rsidRDefault="00E26B49" w:rsidP="006E159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AA1E5" w14:textId="77777777" w:rsidR="00E86B0E" w:rsidRDefault="00E86B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6B6"/>
    <w:multiLevelType w:val="hybridMultilevel"/>
    <w:tmpl w:val="EC4253CE"/>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67148AD"/>
    <w:multiLevelType w:val="hybridMultilevel"/>
    <w:tmpl w:val="9236BD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B1D7AA5"/>
    <w:multiLevelType w:val="hybridMultilevel"/>
    <w:tmpl w:val="88046FE0"/>
    <w:lvl w:ilvl="0" w:tplc="483823F2">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0053ABB"/>
    <w:multiLevelType w:val="hybridMultilevel"/>
    <w:tmpl w:val="FBEA0032"/>
    <w:lvl w:ilvl="0" w:tplc="06FAEF82">
      <w:start w:val="1"/>
      <w:numFmt w:val="upperRoman"/>
      <w:lvlText w:val="%1."/>
      <w:lvlJc w:val="left"/>
      <w:pPr>
        <w:ind w:left="1080" w:hanging="72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91F7AA6"/>
    <w:multiLevelType w:val="hybridMultilevel"/>
    <w:tmpl w:val="2AE4E7A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A185178"/>
    <w:multiLevelType w:val="hybridMultilevel"/>
    <w:tmpl w:val="597C843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1766508"/>
    <w:multiLevelType w:val="hybridMultilevel"/>
    <w:tmpl w:val="C242E68C"/>
    <w:lvl w:ilvl="0" w:tplc="3F7CF082">
      <w:start w:val="1"/>
      <w:numFmt w:val="lowerLetter"/>
      <w:lvlText w:val="%1."/>
      <w:lvlJc w:val="left"/>
      <w:pPr>
        <w:ind w:left="720" w:hanging="360"/>
      </w:pPr>
      <w:rPr>
        <w:rFonts w:ascii="Trebuchet MS" w:eastAsiaTheme="minorHAnsi" w:hAnsi="Trebuchet MS" w:cstheme="minorBidi"/>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871380C"/>
    <w:multiLevelType w:val="multilevel"/>
    <w:tmpl w:val="CDD60E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4C4DAC"/>
    <w:multiLevelType w:val="hybridMultilevel"/>
    <w:tmpl w:val="1B6C65D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82F72C6"/>
    <w:multiLevelType w:val="hybridMultilevel"/>
    <w:tmpl w:val="EE56DF46"/>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4CC852E8"/>
    <w:multiLevelType w:val="hybridMultilevel"/>
    <w:tmpl w:val="B98CC688"/>
    <w:lvl w:ilvl="0" w:tplc="627CCD4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115A54"/>
    <w:multiLevelType w:val="hybridMultilevel"/>
    <w:tmpl w:val="257C70F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CDB0713"/>
    <w:multiLevelType w:val="multilevel"/>
    <w:tmpl w:val="1B222FF2"/>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Arial" w:eastAsia="Arial" w:hAnsi="Arial" w:cs="Arial"/>
        <w:color w:val="252525"/>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D537FFC"/>
    <w:multiLevelType w:val="hybridMultilevel"/>
    <w:tmpl w:val="9EC09D06"/>
    <w:lvl w:ilvl="0" w:tplc="7540B664">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1FB1EC8"/>
    <w:multiLevelType w:val="hybridMultilevel"/>
    <w:tmpl w:val="4BF6A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A35F5C"/>
    <w:multiLevelType w:val="hybridMultilevel"/>
    <w:tmpl w:val="49C0982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6DAD6468"/>
    <w:multiLevelType w:val="hybridMultilevel"/>
    <w:tmpl w:val="13D2DB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E9F0B38"/>
    <w:multiLevelType w:val="hybridMultilevel"/>
    <w:tmpl w:val="A8BEF818"/>
    <w:lvl w:ilvl="0" w:tplc="04180001">
      <w:start w:val="1"/>
      <w:numFmt w:val="bullet"/>
      <w:lvlText w:val=""/>
      <w:lvlJc w:val="left"/>
      <w:pPr>
        <w:ind w:left="720" w:hanging="360"/>
      </w:pPr>
      <w:rPr>
        <w:rFonts w:ascii="Symbol" w:hAnsi="Symbol" w:hint="default"/>
        <w:b w:val="0"/>
        <w:sz w:val="24"/>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E99132A"/>
    <w:multiLevelType w:val="hybridMultilevel"/>
    <w:tmpl w:val="12CA37EE"/>
    <w:lvl w:ilvl="0" w:tplc="73669F58">
      <w:start w:val="1"/>
      <w:numFmt w:val="decimal"/>
      <w:lvlText w:val="%1."/>
      <w:lvlJc w:val="left"/>
      <w:pPr>
        <w:ind w:left="720" w:hanging="360"/>
      </w:pPr>
      <w:rPr>
        <w:rFonts w:hint="default"/>
        <w:b w:val="0"/>
        <w:sz w:val="24"/>
        <w:szCs w:val="24"/>
      </w:rPr>
    </w:lvl>
    <w:lvl w:ilvl="1" w:tplc="37F8B3FA">
      <w:start w:val="1"/>
      <w:numFmt w:val="lowerLetter"/>
      <w:lvlText w:val="%2."/>
      <w:lvlJc w:val="left"/>
      <w:pPr>
        <w:ind w:left="1440" w:hanging="360"/>
      </w:pPr>
      <w:rPr>
        <w:b w:val="0"/>
        <w:sz w:val="24"/>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2"/>
  </w:num>
  <w:num w:numId="2">
    <w:abstractNumId w:val="7"/>
  </w:num>
  <w:num w:numId="3">
    <w:abstractNumId w:val="5"/>
  </w:num>
  <w:num w:numId="4">
    <w:abstractNumId w:val="8"/>
  </w:num>
  <w:num w:numId="5">
    <w:abstractNumId w:val="13"/>
  </w:num>
  <w:num w:numId="6">
    <w:abstractNumId w:val="2"/>
  </w:num>
  <w:num w:numId="7">
    <w:abstractNumId w:val="18"/>
  </w:num>
  <w:num w:numId="8">
    <w:abstractNumId w:val="17"/>
  </w:num>
  <w:num w:numId="9">
    <w:abstractNumId w:val="3"/>
  </w:num>
  <w:num w:numId="10">
    <w:abstractNumId w:val="6"/>
  </w:num>
  <w:num w:numId="11">
    <w:abstractNumId w:val="1"/>
  </w:num>
  <w:num w:numId="12">
    <w:abstractNumId w:val="9"/>
  </w:num>
  <w:num w:numId="13">
    <w:abstractNumId w:val="0"/>
  </w:num>
  <w:num w:numId="14">
    <w:abstractNumId w:val="4"/>
  </w:num>
  <w:num w:numId="15">
    <w:abstractNumId w:val="15"/>
  </w:num>
  <w:num w:numId="16">
    <w:abstractNumId w:val="10"/>
  </w:num>
  <w:num w:numId="17">
    <w:abstractNumId w:val="14"/>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A04"/>
    <w:rsid w:val="00000445"/>
    <w:rsid w:val="000150F2"/>
    <w:rsid w:val="0002255C"/>
    <w:rsid w:val="00025636"/>
    <w:rsid w:val="00027F9B"/>
    <w:rsid w:val="00036B41"/>
    <w:rsid w:val="00040228"/>
    <w:rsid w:val="0006058F"/>
    <w:rsid w:val="0006341A"/>
    <w:rsid w:val="000708AC"/>
    <w:rsid w:val="00073B9D"/>
    <w:rsid w:val="000A2FE8"/>
    <w:rsid w:val="000D614E"/>
    <w:rsid w:val="00110302"/>
    <w:rsid w:val="00113A66"/>
    <w:rsid w:val="00115013"/>
    <w:rsid w:val="00127293"/>
    <w:rsid w:val="00135335"/>
    <w:rsid w:val="00136DC6"/>
    <w:rsid w:val="001423C1"/>
    <w:rsid w:val="001579FB"/>
    <w:rsid w:val="0017601C"/>
    <w:rsid w:val="00186570"/>
    <w:rsid w:val="001877CD"/>
    <w:rsid w:val="00190AD7"/>
    <w:rsid w:val="0019122D"/>
    <w:rsid w:val="00192248"/>
    <w:rsid w:val="001B5B53"/>
    <w:rsid w:val="001C22D7"/>
    <w:rsid w:val="00210FFE"/>
    <w:rsid w:val="0022399F"/>
    <w:rsid w:val="002273B7"/>
    <w:rsid w:val="0025335D"/>
    <w:rsid w:val="0026092B"/>
    <w:rsid w:val="00261C59"/>
    <w:rsid w:val="0026305A"/>
    <w:rsid w:val="00270DAB"/>
    <w:rsid w:val="0027592E"/>
    <w:rsid w:val="002C79A3"/>
    <w:rsid w:val="002D50A9"/>
    <w:rsid w:val="002E6045"/>
    <w:rsid w:val="00304F9D"/>
    <w:rsid w:val="003058E2"/>
    <w:rsid w:val="0030647D"/>
    <w:rsid w:val="00324BC7"/>
    <w:rsid w:val="0035730E"/>
    <w:rsid w:val="003621A2"/>
    <w:rsid w:val="003712E3"/>
    <w:rsid w:val="003752FA"/>
    <w:rsid w:val="0038571D"/>
    <w:rsid w:val="00386A6E"/>
    <w:rsid w:val="00391C91"/>
    <w:rsid w:val="003924E1"/>
    <w:rsid w:val="003B148A"/>
    <w:rsid w:val="003B16BF"/>
    <w:rsid w:val="003B34A2"/>
    <w:rsid w:val="003D50F5"/>
    <w:rsid w:val="003F5D99"/>
    <w:rsid w:val="004064CE"/>
    <w:rsid w:val="0041050F"/>
    <w:rsid w:val="0041108A"/>
    <w:rsid w:val="00434F1E"/>
    <w:rsid w:val="00452334"/>
    <w:rsid w:val="004660EF"/>
    <w:rsid w:val="00470B03"/>
    <w:rsid w:val="004729A5"/>
    <w:rsid w:val="004B1370"/>
    <w:rsid w:val="004D0F02"/>
    <w:rsid w:val="004D2A86"/>
    <w:rsid w:val="004D6462"/>
    <w:rsid w:val="004E1BC3"/>
    <w:rsid w:val="004E75C5"/>
    <w:rsid w:val="004E7D83"/>
    <w:rsid w:val="00507437"/>
    <w:rsid w:val="005249F6"/>
    <w:rsid w:val="00552032"/>
    <w:rsid w:val="00560BC4"/>
    <w:rsid w:val="00572432"/>
    <w:rsid w:val="005946C0"/>
    <w:rsid w:val="00596583"/>
    <w:rsid w:val="005B096C"/>
    <w:rsid w:val="005C7EF3"/>
    <w:rsid w:val="005F2A36"/>
    <w:rsid w:val="006010D9"/>
    <w:rsid w:val="00614916"/>
    <w:rsid w:val="00625C63"/>
    <w:rsid w:val="006458D5"/>
    <w:rsid w:val="006660DC"/>
    <w:rsid w:val="00675E5F"/>
    <w:rsid w:val="00684AC3"/>
    <w:rsid w:val="00685554"/>
    <w:rsid w:val="006C1DF8"/>
    <w:rsid w:val="006C6E3C"/>
    <w:rsid w:val="006C7641"/>
    <w:rsid w:val="006D109C"/>
    <w:rsid w:val="006F12DC"/>
    <w:rsid w:val="006F28D7"/>
    <w:rsid w:val="007435FA"/>
    <w:rsid w:val="007441A4"/>
    <w:rsid w:val="00771640"/>
    <w:rsid w:val="00780E6B"/>
    <w:rsid w:val="0078308F"/>
    <w:rsid w:val="00785C1C"/>
    <w:rsid w:val="00786728"/>
    <w:rsid w:val="00797481"/>
    <w:rsid w:val="007F7AC8"/>
    <w:rsid w:val="00814229"/>
    <w:rsid w:val="0082051B"/>
    <w:rsid w:val="00836887"/>
    <w:rsid w:val="008B3FC6"/>
    <w:rsid w:val="008B4B81"/>
    <w:rsid w:val="008F5FD4"/>
    <w:rsid w:val="00901AF4"/>
    <w:rsid w:val="00943099"/>
    <w:rsid w:val="009847FE"/>
    <w:rsid w:val="009A3780"/>
    <w:rsid w:val="009A56A6"/>
    <w:rsid w:val="009E1D91"/>
    <w:rsid w:val="009E711B"/>
    <w:rsid w:val="009F0330"/>
    <w:rsid w:val="009F5DCA"/>
    <w:rsid w:val="00A04DA8"/>
    <w:rsid w:val="00A13C21"/>
    <w:rsid w:val="00A1568F"/>
    <w:rsid w:val="00A230C0"/>
    <w:rsid w:val="00A23C27"/>
    <w:rsid w:val="00A26EE2"/>
    <w:rsid w:val="00A32690"/>
    <w:rsid w:val="00A344E0"/>
    <w:rsid w:val="00A377F1"/>
    <w:rsid w:val="00A643BA"/>
    <w:rsid w:val="00AA2C82"/>
    <w:rsid w:val="00AA4C47"/>
    <w:rsid w:val="00AA5059"/>
    <w:rsid w:val="00AA6F70"/>
    <w:rsid w:val="00AC4A5F"/>
    <w:rsid w:val="00AC6EEA"/>
    <w:rsid w:val="00AD2C2F"/>
    <w:rsid w:val="00AE67D0"/>
    <w:rsid w:val="00AF0DCB"/>
    <w:rsid w:val="00AF0FF4"/>
    <w:rsid w:val="00B10D11"/>
    <w:rsid w:val="00B14D01"/>
    <w:rsid w:val="00B5578F"/>
    <w:rsid w:val="00B66AB1"/>
    <w:rsid w:val="00B707BA"/>
    <w:rsid w:val="00B841CB"/>
    <w:rsid w:val="00BB126E"/>
    <w:rsid w:val="00BE3245"/>
    <w:rsid w:val="00BE7BC6"/>
    <w:rsid w:val="00C1060B"/>
    <w:rsid w:val="00C57FF7"/>
    <w:rsid w:val="00C91489"/>
    <w:rsid w:val="00C93092"/>
    <w:rsid w:val="00CA573F"/>
    <w:rsid w:val="00CC3A06"/>
    <w:rsid w:val="00CC4A04"/>
    <w:rsid w:val="00CE07F3"/>
    <w:rsid w:val="00CE64E2"/>
    <w:rsid w:val="00CE78E7"/>
    <w:rsid w:val="00D073FA"/>
    <w:rsid w:val="00D14B32"/>
    <w:rsid w:val="00D30F31"/>
    <w:rsid w:val="00D40059"/>
    <w:rsid w:val="00D43C9D"/>
    <w:rsid w:val="00D45300"/>
    <w:rsid w:val="00D530E7"/>
    <w:rsid w:val="00D620B4"/>
    <w:rsid w:val="00D67B12"/>
    <w:rsid w:val="00D73047"/>
    <w:rsid w:val="00D97B5A"/>
    <w:rsid w:val="00DA17C7"/>
    <w:rsid w:val="00DB599E"/>
    <w:rsid w:val="00DB78C3"/>
    <w:rsid w:val="00DC0497"/>
    <w:rsid w:val="00DD128C"/>
    <w:rsid w:val="00DD1E29"/>
    <w:rsid w:val="00DD5AF3"/>
    <w:rsid w:val="00DE25CF"/>
    <w:rsid w:val="00E22523"/>
    <w:rsid w:val="00E26B49"/>
    <w:rsid w:val="00E316AF"/>
    <w:rsid w:val="00E542D5"/>
    <w:rsid w:val="00E577A9"/>
    <w:rsid w:val="00E62B87"/>
    <w:rsid w:val="00E7492E"/>
    <w:rsid w:val="00E82B4C"/>
    <w:rsid w:val="00E86B0E"/>
    <w:rsid w:val="00E95DD1"/>
    <w:rsid w:val="00E95F9E"/>
    <w:rsid w:val="00EA1486"/>
    <w:rsid w:val="00EB0B21"/>
    <w:rsid w:val="00EF1593"/>
    <w:rsid w:val="00EF269E"/>
    <w:rsid w:val="00EF6BAB"/>
    <w:rsid w:val="00F10EB3"/>
    <w:rsid w:val="00F57498"/>
    <w:rsid w:val="00F60286"/>
    <w:rsid w:val="00F94EB7"/>
    <w:rsid w:val="00FA593E"/>
    <w:rsid w:val="00FC2626"/>
    <w:rsid w:val="00FF7FD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E02E"/>
  <w15:chartTrackingRefBased/>
  <w15:docId w15:val="{18CAF849-B73F-4629-9C43-25DCF884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92B"/>
    <w:pPr>
      <w:tabs>
        <w:tab w:val="center" w:pos="4320"/>
        <w:tab w:val="right" w:pos="8640"/>
      </w:tabs>
      <w:spacing w:after="0" w:line="240" w:lineRule="auto"/>
    </w:pPr>
    <w:rPr>
      <w:rFonts w:eastAsiaTheme="minorEastAsia"/>
      <w:sz w:val="24"/>
      <w:szCs w:val="24"/>
      <w:lang w:val="en-US"/>
    </w:rPr>
  </w:style>
  <w:style w:type="character" w:customStyle="1" w:styleId="HeaderChar">
    <w:name w:val="Header Char"/>
    <w:basedOn w:val="DefaultParagraphFont"/>
    <w:link w:val="Header"/>
    <w:uiPriority w:val="99"/>
    <w:rsid w:val="0026092B"/>
    <w:rPr>
      <w:rFonts w:eastAsiaTheme="minorEastAsia"/>
      <w:sz w:val="24"/>
      <w:szCs w:val="24"/>
      <w:lang w:val="en-US"/>
    </w:rPr>
  </w:style>
  <w:style w:type="paragraph" w:styleId="Footer">
    <w:name w:val="footer"/>
    <w:basedOn w:val="Normal"/>
    <w:link w:val="FooterChar"/>
    <w:uiPriority w:val="99"/>
    <w:unhideWhenUsed/>
    <w:rsid w:val="0026092B"/>
    <w:pPr>
      <w:tabs>
        <w:tab w:val="center" w:pos="4320"/>
        <w:tab w:val="right" w:pos="8640"/>
      </w:tabs>
      <w:spacing w:after="0" w:line="240" w:lineRule="auto"/>
    </w:pPr>
    <w:rPr>
      <w:rFonts w:eastAsiaTheme="minorEastAsia"/>
      <w:sz w:val="24"/>
      <w:szCs w:val="24"/>
      <w:lang w:val="en-US"/>
    </w:rPr>
  </w:style>
  <w:style w:type="character" w:customStyle="1" w:styleId="FooterChar">
    <w:name w:val="Footer Char"/>
    <w:basedOn w:val="DefaultParagraphFont"/>
    <w:link w:val="Footer"/>
    <w:uiPriority w:val="99"/>
    <w:rsid w:val="0026092B"/>
    <w:rPr>
      <w:rFonts w:eastAsiaTheme="minorEastAsia"/>
      <w:sz w:val="24"/>
      <w:szCs w:val="24"/>
      <w:lang w:val="en-US"/>
    </w:rPr>
  </w:style>
  <w:style w:type="table" w:styleId="TableGrid">
    <w:name w:val="Table Grid"/>
    <w:basedOn w:val="TableNormal"/>
    <w:uiPriority w:val="39"/>
    <w:rsid w:val="00E95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C82"/>
    <w:pPr>
      <w:ind w:left="720"/>
      <w:contextualSpacing/>
    </w:pPr>
  </w:style>
  <w:style w:type="paragraph" w:customStyle="1" w:styleId="Default">
    <w:name w:val="Default"/>
    <w:rsid w:val="00CE78E7"/>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113A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gov.r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uvernare.deschisa@gov.r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1490</TotalTime>
  <Pages>14</Pages>
  <Words>4224</Words>
  <Characters>24502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Cernega</dc:creator>
  <cp:keywords/>
  <dc:description/>
  <cp:lastModifiedBy>Laurentiu Mazilu</cp:lastModifiedBy>
  <cp:revision>60</cp:revision>
  <cp:lastPrinted>2021-09-08T07:35:00Z</cp:lastPrinted>
  <dcterms:created xsi:type="dcterms:W3CDTF">2021-09-09T09:19:00Z</dcterms:created>
  <dcterms:modified xsi:type="dcterms:W3CDTF">2023-08-04T08:47:00Z</dcterms:modified>
</cp:coreProperties>
</file>